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78" w:afterLines="50"/>
        <w:jc w:val="center"/>
        <w:rPr>
          <w:rFonts w:hint="eastAsia" w:eastAsia="黑体"/>
          <w:sz w:val="28"/>
          <w:szCs w:val="28"/>
          <w:lang w:eastAsia="zh-CN"/>
        </w:rPr>
      </w:pPr>
      <w:r>
        <w:rPr>
          <w:rFonts w:eastAsia="黑体"/>
          <w:sz w:val="28"/>
          <w:szCs w:val="28"/>
        </w:rPr>
        <w:t>《</w:t>
      </w:r>
      <w:r>
        <w:rPr>
          <w:rFonts w:hint="eastAsia" w:ascii="黑体" w:eastAsia="黑体"/>
          <w:sz w:val="28"/>
          <w:szCs w:val="28"/>
        </w:rPr>
        <w:t>大学物理实验</w:t>
      </w:r>
      <w:r>
        <w:rPr>
          <w:rFonts w:hint="eastAsia" w:ascii="黑体" w:eastAsia="黑体"/>
          <w:sz w:val="28"/>
          <w:szCs w:val="28"/>
          <w:lang w:val="en-US" w:eastAsia="zh-CN"/>
        </w:rPr>
        <w:t>B</w:t>
      </w:r>
      <w:r>
        <w:rPr>
          <w:rFonts w:eastAsia="黑体"/>
          <w:sz w:val="28"/>
          <w:szCs w:val="28"/>
        </w:rPr>
        <w:t>》</w:t>
      </w:r>
      <w:r>
        <w:rPr>
          <w:rFonts w:hint="eastAsia" w:eastAsia="黑体"/>
          <w:sz w:val="28"/>
          <w:szCs w:val="28"/>
          <w:lang w:eastAsia="zh-CN"/>
        </w:rPr>
        <w:t>教学大纲</w:t>
      </w:r>
    </w:p>
    <w:p>
      <w:pPr>
        <w:adjustRightInd w:val="0"/>
        <w:snapToGrid w:val="0"/>
        <w:spacing w:after="178" w:afterLines="50"/>
        <w:ind w:firstLine="504" w:firstLineChars="200"/>
        <w:rPr>
          <w:rFonts w:eastAsia="黑体"/>
          <w:sz w:val="24"/>
        </w:rPr>
      </w:pPr>
      <w:r>
        <w:rPr>
          <w:rFonts w:eastAsia="黑体"/>
          <w:sz w:val="24"/>
        </w:rPr>
        <w:t>一、课程基本信息</w:t>
      </w:r>
    </w:p>
    <w:tbl>
      <w:tblPr>
        <w:tblStyle w:val="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34"/>
        <w:gridCol w:w="1417"/>
        <w:gridCol w:w="141"/>
        <w:gridCol w:w="156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英文名称</w:t>
            </w:r>
          </w:p>
        </w:tc>
        <w:tc>
          <w:tcPr>
            <w:tcW w:w="6946" w:type="dxa"/>
            <w:gridSpan w:val="5"/>
          </w:tcPr>
          <w:p>
            <w:pPr>
              <w:rPr>
                <w:rFonts w:hint="eastAsia" w:eastAsia="宋体"/>
                <w:color w:val="000000"/>
                <w:szCs w:val="21"/>
                <w:lang w:val="en-US" w:eastAsia="zh-CN"/>
              </w:rPr>
            </w:pPr>
            <w:r>
              <w:rPr>
                <w:szCs w:val="21"/>
              </w:rPr>
              <w:t>College Physics Experiment</w:t>
            </w:r>
            <w:r>
              <w:rPr>
                <w:rFonts w:hint="eastAsia"/>
                <w:szCs w:val="21"/>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rFonts w:hint="eastAsia" w:eastAsia="宋体"/>
                <w:color w:val="000000"/>
                <w:szCs w:val="21"/>
                <w:lang w:eastAsia="zh-CN"/>
              </w:rPr>
            </w:pPr>
            <w:r>
              <w:rPr>
                <w:color w:val="000000"/>
                <w:szCs w:val="21"/>
              </w:rPr>
              <w:t>课程</w:t>
            </w:r>
            <w:r>
              <w:rPr>
                <w:rFonts w:hint="eastAsia"/>
                <w:color w:val="000000"/>
                <w:szCs w:val="21"/>
                <w:lang w:eastAsia="zh-CN"/>
              </w:rPr>
              <w:t>代码</w:t>
            </w:r>
          </w:p>
        </w:tc>
        <w:tc>
          <w:tcPr>
            <w:tcW w:w="2692" w:type="dxa"/>
            <w:gridSpan w:val="3"/>
          </w:tcPr>
          <w:p>
            <w:pPr>
              <w:rPr>
                <w:color w:val="000000"/>
                <w:szCs w:val="21"/>
              </w:rPr>
            </w:pPr>
            <w:r>
              <w:rPr>
                <w:color w:val="000000"/>
                <w:szCs w:val="21"/>
              </w:rPr>
              <w:t>071300</w:t>
            </w:r>
            <w:r>
              <w:rPr>
                <w:rFonts w:hint="eastAsia"/>
                <w:color w:val="000000"/>
                <w:szCs w:val="21"/>
                <w:lang w:val="en-US" w:eastAsia="zh-CN"/>
              </w:rPr>
              <w:t>2</w:t>
            </w:r>
            <w:r>
              <w:rPr>
                <w:color w:val="000000"/>
                <w:szCs w:val="21"/>
              </w:rPr>
              <w:t>S</w:t>
            </w:r>
          </w:p>
        </w:tc>
        <w:tc>
          <w:tcPr>
            <w:tcW w:w="1560" w:type="dxa"/>
          </w:tcPr>
          <w:p>
            <w:pPr>
              <w:rPr>
                <w:color w:val="000000"/>
                <w:szCs w:val="21"/>
              </w:rPr>
            </w:pPr>
            <w:r>
              <w:rPr>
                <w:color w:val="000000"/>
                <w:szCs w:val="21"/>
              </w:rPr>
              <w:t>课程类型</w:t>
            </w:r>
          </w:p>
        </w:tc>
        <w:tc>
          <w:tcPr>
            <w:tcW w:w="2694" w:type="dxa"/>
          </w:tcPr>
          <w:p>
            <w:pPr>
              <w:rPr>
                <w:color w:val="000000"/>
                <w:szCs w:val="21"/>
              </w:rPr>
            </w:pPr>
            <w:r>
              <w:rPr>
                <w:color w:val="000000"/>
                <w:szCs w:val="21"/>
              </w:rPr>
              <w:t>学科基础必修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59" w:type="dxa"/>
          </w:tcPr>
          <w:p>
            <w:pPr>
              <w:rPr>
                <w:color w:val="000000"/>
                <w:szCs w:val="21"/>
              </w:rPr>
            </w:pPr>
            <w:r>
              <w:rPr>
                <w:color w:val="000000"/>
                <w:szCs w:val="21"/>
              </w:rPr>
              <w:t>课程学分</w:t>
            </w:r>
          </w:p>
        </w:tc>
        <w:tc>
          <w:tcPr>
            <w:tcW w:w="2692" w:type="dxa"/>
            <w:gridSpan w:val="3"/>
          </w:tcPr>
          <w:p>
            <w:pPr>
              <w:rPr>
                <w:rFonts w:hint="default" w:eastAsia="宋体"/>
                <w:color w:val="000000"/>
                <w:szCs w:val="21"/>
                <w:lang w:val="en-US" w:eastAsia="zh-CN"/>
              </w:rPr>
            </w:pPr>
            <w:r>
              <w:rPr>
                <w:rFonts w:hint="eastAsia"/>
                <w:color w:val="000000"/>
                <w:szCs w:val="21"/>
                <w:lang w:val="en-US" w:eastAsia="zh-CN"/>
              </w:rPr>
              <w:t>0.75</w:t>
            </w:r>
          </w:p>
        </w:tc>
        <w:tc>
          <w:tcPr>
            <w:tcW w:w="1560" w:type="dxa"/>
          </w:tcPr>
          <w:p>
            <w:pPr>
              <w:rPr>
                <w:color w:val="000000"/>
                <w:szCs w:val="21"/>
              </w:rPr>
            </w:pPr>
            <w:r>
              <w:rPr>
                <w:rFonts w:hint="eastAsia"/>
                <w:color w:val="000000"/>
                <w:szCs w:val="21"/>
                <w:lang w:eastAsia="zh-CN"/>
              </w:rPr>
              <w:t>课程</w:t>
            </w:r>
            <w:r>
              <w:rPr>
                <w:color w:val="000000"/>
                <w:szCs w:val="21"/>
              </w:rPr>
              <w:t>学时</w:t>
            </w:r>
          </w:p>
        </w:tc>
        <w:tc>
          <w:tcPr>
            <w:tcW w:w="2694" w:type="dxa"/>
          </w:tcPr>
          <w:p>
            <w:pPr>
              <w:rPr>
                <w:rFonts w:hint="default" w:eastAsia="宋体"/>
                <w:color w:val="000000"/>
                <w:szCs w:val="21"/>
                <w:lang w:val="en-US" w:eastAsia="zh-CN"/>
              </w:rPr>
            </w:pPr>
            <w:r>
              <w:rPr>
                <w:rFonts w:hint="eastAsia"/>
                <w:color w:val="000000"/>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适用专业</w:t>
            </w:r>
          </w:p>
        </w:tc>
        <w:tc>
          <w:tcPr>
            <w:tcW w:w="6946" w:type="dxa"/>
            <w:gridSpan w:val="5"/>
          </w:tcPr>
          <w:p>
            <w:pPr>
              <w:rPr>
                <w:rFonts w:hint="eastAsia" w:eastAsia="宋体"/>
                <w:color w:val="000000"/>
                <w:szCs w:val="21"/>
                <w:lang w:val="en-US" w:eastAsia="zh-CN"/>
              </w:rPr>
            </w:pPr>
            <w:r>
              <w:rPr>
                <w:rFonts w:hint="eastAsia"/>
                <w:color w:val="000000"/>
                <w:szCs w:val="21"/>
                <w:lang w:val="en-US" w:eastAsia="zh-CN"/>
              </w:rPr>
              <w:t>土木工程、电子信息工程、交通运输、计算机科学与技术等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先修课程</w:t>
            </w:r>
          </w:p>
        </w:tc>
        <w:tc>
          <w:tcPr>
            <w:tcW w:w="6946" w:type="dxa"/>
            <w:gridSpan w:val="5"/>
          </w:tcPr>
          <w:p>
            <w:pPr>
              <w:rPr>
                <w:color w:val="000000"/>
                <w:szCs w:val="21"/>
              </w:rPr>
            </w:pPr>
            <w:r>
              <w:rPr>
                <w:color w:val="000000"/>
                <w:szCs w:val="21"/>
              </w:rPr>
              <w:t>《大学物理</w:t>
            </w:r>
            <w:r>
              <w:rPr>
                <w:rFonts w:hint="eastAsia"/>
                <w:color w:val="000000"/>
                <w:szCs w:val="21"/>
                <w:lang w:val="en-US" w:eastAsia="zh-CN"/>
              </w:rPr>
              <w:t>B</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后修课程</w:t>
            </w:r>
          </w:p>
        </w:tc>
        <w:tc>
          <w:tcPr>
            <w:tcW w:w="6946" w:type="dxa"/>
            <w:gridSpan w:val="5"/>
          </w:tcPr>
          <w:p>
            <w:pPr>
              <w:rPr>
                <w:color w:val="000000"/>
                <w:szCs w:val="21"/>
              </w:rPr>
            </w:pPr>
            <w:r>
              <w:rPr>
                <w:color w:val="000000"/>
                <w:szCs w:val="21"/>
              </w:rPr>
              <w:t>理工科各专业课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color w:val="000000"/>
                <w:szCs w:val="21"/>
              </w:rPr>
            </w:pPr>
            <w:r>
              <w:rPr>
                <w:color w:val="000000"/>
                <w:szCs w:val="21"/>
              </w:rPr>
              <w:t>课程负责人</w:t>
            </w:r>
          </w:p>
        </w:tc>
        <w:tc>
          <w:tcPr>
            <w:tcW w:w="1134" w:type="dxa"/>
            <w:vAlign w:val="center"/>
          </w:tcPr>
          <w:p>
            <w:pPr>
              <w:jc w:val="center"/>
              <w:rPr>
                <w:color w:val="000000"/>
                <w:szCs w:val="21"/>
              </w:rPr>
            </w:pPr>
            <w:r>
              <w:rPr>
                <w:color w:val="000000"/>
                <w:szCs w:val="21"/>
              </w:rPr>
              <w:t>陈庆东</w:t>
            </w:r>
          </w:p>
        </w:tc>
        <w:tc>
          <w:tcPr>
            <w:tcW w:w="1417" w:type="dxa"/>
          </w:tcPr>
          <w:p>
            <w:pPr>
              <w:rPr>
                <w:color w:val="000000"/>
                <w:szCs w:val="21"/>
              </w:rPr>
            </w:pPr>
            <w:r>
              <w:rPr>
                <w:color w:val="000000"/>
                <w:szCs w:val="21"/>
              </w:rPr>
              <w:t>课程组成员</w:t>
            </w:r>
          </w:p>
        </w:tc>
        <w:tc>
          <w:tcPr>
            <w:tcW w:w="4395" w:type="dxa"/>
            <w:gridSpan w:val="3"/>
          </w:tcPr>
          <w:p>
            <w:pPr>
              <w:rPr>
                <w:color w:val="000000"/>
                <w:szCs w:val="21"/>
              </w:rPr>
            </w:pPr>
            <w:r>
              <w:rPr>
                <w:rFonts w:hint="eastAsia"/>
                <w:szCs w:val="21"/>
                <w:lang w:eastAsia="zh-CN"/>
              </w:rPr>
              <w:t>高倩倩，</w:t>
            </w:r>
            <w:r>
              <w:rPr>
                <w:szCs w:val="21"/>
              </w:rPr>
              <w:t>刘慧，</w:t>
            </w:r>
            <w:r>
              <w:rPr>
                <w:rFonts w:hint="eastAsia"/>
                <w:szCs w:val="21"/>
                <w:lang w:eastAsia="zh-CN"/>
              </w:rPr>
              <w:t>周彦，</w:t>
            </w:r>
            <w:r>
              <w:rPr>
                <w:szCs w:val="21"/>
              </w:rPr>
              <w:t>张晓菲，任振忠，赵荣霞</w:t>
            </w:r>
          </w:p>
        </w:tc>
      </w:tr>
    </w:tbl>
    <w:p>
      <w:pPr>
        <w:spacing w:after="178" w:afterLines="50"/>
        <w:ind w:firstLine="504" w:firstLineChars="200"/>
        <w:rPr>
          <w:b/>
          <w:szCs w:val="21"/>
        </w:rPr>
      </w:pPr>
      <w:r>
        <w:rPr>
          <w:rFonts w:eastAsia="黑体"/>
          <w:sz w:val="24"/>
        </w:rPr>
        <w:t>二、课程性质与定位</w:t>
      </w:r>
    </w:p>
    <w:p>
      <w:pPr>
        <w:spacing w:after="178" w:afterLines="50"/>
        <w:ind w:firstLine="444" w:firstLineChars="200"/>
        <w:rPr>
          <w:rFonts w:hint="eastAsia"/>
          <w:szCs w:val="21"/>
        </w:rPr>
      </w:pPr>
      <w:r>
        <w:rPr>
          <w:rFonts w:hint="eastAsia"/>
          <w:bCs/>
          <w:szCs w:val="21"/>
        </w:rPr>
        <w:t>《大学物理实验》是理工科大学生入校之后开设的第一门基础实验课程，是理工科专业的一门公共必修基础课，是对学生进行科学实验方法和实验技能的基本训练、培养和提高学生科学实验素养以及分析和解决实际问题的能力的实践性课程。</w:t>
      </w:r>
      <w:r>
        <w:rPr>
          <w:rFonts w:hint="eastAsia"/>
          <w:szCs w:val="21"/>
        </w:rPr>
        <w:t>本课程的具体任务是：通过对实验现象的观察、分析和对物理量的测量，使学生学习物理实验知识和基本实验方法，并加深对物理原理的理解；培养与提高学生的科学实验能力，包括自学能力、动手能力、分析能力、表达能力、初步设计能力；培养与提高学生的科学实验素养。</w:t>
      </w:r>
    </w:p>
    <w:p>
      <w:pPr>
        <w:spacing w:after="178" w:afterLines="50"/>
        <w:ind w:firstLine="504" w:firstLineChars="200"/>
        <w:rPr>
          <w:rFonts w:hint="eastAsia"/>
          <w:szCs w:val="21"/>
        </w:rPr>
      </w:pPr>
      <w:r>
        <w:rPr>
          <w:rFonts w:eastAsia="黑体"/>
          <w:sz w:val="24"/>
        </w:rPr>
        <w:t>三、课程目标及其对毕业要求的支撑</w:t>
      </w:r>
    </w:p>
    <w:tbl>
      <w:tblPr>
        <w:tblStyle w:val="8"/>
        <w:tblW w:w="491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8"/>
        <w:gridCol w:w="361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68" w:type="dxa"/>
            <w:vAlign w:val="center"/>
          </w:tcPr>
          <w:p>
            <w:pPr>
              <w:adjustRightInd w:val="0"/>
              <w:snapToGrid w:val="0"/>
              <w:spacing w:line="240" w:lineRule="exact"/>
              <w:jc w:val="center"/>
              <w:rPr>
                <w:rFonts w:eastAsia="黑体"/>
                <w:szCs w:val="21"/>
              </w:rPr>
            </w:pPr>
            <w:r>
              <w:rPr>
                <w:rFonts w:eastAsia="黑体"/>
                <w:szCs w:val="21"/>
              </w:rPr>
              <w:t>课程目标</w:t>
            </w:r>
          </w:p>
        </w:tc>
        <w:tc>
          <w:tcPr>
            <w:tcW w:w="3619" w:type="dxa"/>
            <w:vAlign w:val="center"/>
          </w:tcPr>
          <w:p>
            <w:pPr>
              <w:adjustRightInd w:val="0"/>
              <w:snapToGrid w:val="0"/>
              <w:spacing w:line="240" w:lineRule="exact"/>
              <w:jc w:val="center"/>
              <w:rPr>
                <w:rFonts w:eastAsia="黑体"/>
                <w:szCs w:val="21"/>
              </w:rPr>
            </w:pPr>
            <w:r>
              <w:rPr>
                <w:rFonts w:hint="eastAsia" w:eastAsia="黑体"/>
                <w:szCs w:val="21"/>
              </w:rPr>
              <w:t>支撑的</w:t>
            </w:r>
            <w:r>
              <w:rPr>
                <w:rFonts w:eastAsia="黑体"/>
                <w:szCs w:val="21"/>
              </w:rPr>
              <w:t>毕业要求指标点</w:t>
            </w:r>
          </w:p>
        </w:tc>
        <w:tc>
          <w:tcPr>
            <w:tcW w:w="1814" w:type="dxa"/>
            <w:vAlign w:val="center"/>
          </w:tcPr>
          <w:p>
            <w:pPr>
              <w:adjustRightInd w:val="0"/>
              <w:snapToGrid w:val="0"/>
              <w:spacing w:line="240" w:lineRule="exact"/>
              <w:jc w:val="center"/>
              <w:rPr>
                <w:rFonts w:eastAsia="黑体"/>
                <w:szCs w:val="21"/>
              </w:rPr>
            </w:pPr>
            <w:r>
              <w:rPr>
                <w:rFonts w:hint="eastAsia" w:eastAsia="黑体"/>
                <w:szCs w:val="21"/>
              </w:rPr>
              <w:t>支撑的毕业要求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68" w:type="dxa"/>
            <w:vAlign w:val="center"/>
          </w:tcPr>
          <w:p>
            <w:pPr>
              <w:pStyle w:val="21"/>
              <w:spacing w:line="300" w:lineRule="exact"/>
              <w:rPr>
                <w:rFonts w:hint="eastAsia"/>
                <w:sz w:val="21"/>
                <w:szCs w:val="21"/>
              </w:rPr>
            </w:pPr>
            <w:r>
              <w:rPr>
                <w:rFonts w:hint="eastAsia"/>
                <w:b/>
                <w:sz w:val="21"/>
                <w:szCs w:val="21"/>
                <w:lang w:eastAsia="zh-CN"/>
              </w:rPr>
              <w:t>知识</w:t>
            </w:r>
            <w:r>
              <w:rPr>
                <w:rFonts w:hint="eastAsia"/>
                <w:b/>
                <w:sz w:val="21"/>
                <w:szCs w:val="21"/>
              </w:rPr>
              <w:t>目标1：</w:t>
            </w:r>
            <w:r>
              <w:rPr>
                <w:rFonts w:hint="eastAsia" w:ascii="宋体" w:hAnsi="宋体" w:eastAsia="宋体" w:cs="宋体"/>
                <w:color w:val="000000" w:themeColor="text1"/>
                <w:sz w:val="21"/>
                <w:szCs w:val="21"/>
                <w14:textFill>
                  <w14:solidFill>
                    <w14:schemeClr w14:val="tx1"/>
                  </w14:solidFill>
                </w14:textFill>
              </w:rPr>
              <w:t>主要内容包括实验的数据、误差处理理论和8个主要实验项目，涉及力学、热学、光学、电磁学四个方面，其中：光学实验项目2个，力学实验项目2个，电磁学实验项目2个，热学实验项目2个</w:t>
            </w:r>
            <w:r>
              <w:rPr>
                <w:rFonts w:hint="eastAsia" w:hAnsi="宋体" w:cs="宋体"/>
                <w:color w:val="000000" w:themeColor="text1"/>
                <w:sz w:val="21"/>
                <w:szCs w:val="21"/>
                <w:lang w:eastAsia="zh-CN"/>
                <w14:textFill>
                  <w14:solidFill>
                    <w14:schemeClr w14:val="tx1"/>
                  </w14:solidFill>
                </w14:textFill>
              </w:rPr>
              <w:t>。</w:t>
            </w:r>
            <w:r>
              <w:rPr>
                <w:bCs/>
                <w:sz w:val="21"/>
                <w:szCs w:val="21"/>
              </w:rPr>
              <w:t>能够通过阅读实验教材、查询有关资料，掌握实验原理及方法、做好实验前的准备；正确使用仪器及辅助设备、独立完成实验内容、撰写合格的实验报告</w:t>
            </w:r>
            <w:r>
              <w:rPr>
                <w:rFonts w:hint="eastAsia"/>
                <w:bCs/>
                <w:sz w:val="21"/>
                <w:szCs w:val="21"/>
              </w:rPr>
              <w:t>。</w:t>
            </w:r>
          </w:p>
        </w:tc>
        <w:tc>
          <w:tcPr>
            <w:tcW w:w="3619"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研究：能够基于科学原理并采用科学方法对复杂工程问题进行研究，包括设计实验、分析与解释数据、并通过信息综合得到合理有效的结论。</w:t>
            </w:r>
          </w:p>
          <w:p>
            <w:pPr>
              <w:keepNext w:val="0"/>
              <w:keepLines w:val="0"/>
              <w:pageBreakBefore w:val="0"/>
              <w:widowControl/>
              <w:numPr>
                <w:ilvl w:val="0"/>
                <w:numId w:val="2"/>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知识整合：扎实掌握学科知识体系、思想与方法，重点理解和掌握学科核心素养内涵；了解跨学科知识；对学习科学相关知识能理解并初步运用，能整合形成学科教学知识。初步习得基于核心素养的学习指导方法和策略。</w:t>
            </w:r>
          </w:p>
          <w:p>
            <w:pPr>
              <w:keepNext w:val="0"/>
              <w:keepLines w:val="0"/>
              <w:pageBreakBefore w:val="0"/>
              <w:widowControl/>
              <w:numPr>
                <w:ilvl w:val="0"/>
                <w:numId w:val="2"/>
              </w:numP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实验和实践能力：具备较强的实验和实践能力。能够使用现代实验设备进行观测、测试和分析，具有在实践中发现、认识和解决问题的能力。</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b w:val="0"/>
                <w:bCs/>
                <w:color w:val="000000" w:themeColor="text1"/>
                <w:sz w:val="21"/>
                <w:szCs w:val="21"/>
                <w14:textFill>
                  <w14:solidFill>
                    <w14:schemeClr w14:val="tx1"/>
                  </w14:solidFill>
                </w14:textFill>
              </w:rPr>
            </w:pPr>
          </w:p>
        </w:tc>
        <w:tc>
          <w:tcPr>
            <w:tcW w:w="1814" w:type="dxa"/>
            <w:vAlign w:val="center"/>
          </w:tcPr>
          <w:p>
            <w:pPr>
              <w:pStyle w:val="21"/>
              <w:spacing w:line="300" w:lineRule="exact"/>
              <w:jc w:val="center"/>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工程教育类专业：</w:t>
            </w:r>
            <w:r>
              <w:rPr>
                <w:rFonts w:hint="eastAsia" w:hAnsi="宋体"/>
                <w:color w:val="000000" w:themeColor="text1"/>
                <w:sz w:val="21"/>
                <w:szCs w:val="21"/>
                <w:lang w:val="en-US" w:eastAsia="zh-CN"/>
                <w14:textFill>
                  <w14:solidFill>
                    <w14:schemeClr w14:val="tx1"/>
                  </w14:solidFill>
                </w14:textFill>
              </w:rPr>
              <w:t>4.研究</w:t>
            </w:r>
          </w:p>
          <w:p>
            <w:pPr>
              <w:spacing w:line="240" w:lineRule="atLeast"/>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师范专业中学教育三级：</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知识整合</w:t>
            </w:r>
          </w:p>
          <w:p>
            <w:pPr>
              <w:spacing w:line="240" w:lineRule="atLeast"/>
              <w:ind w:firstLine="444" w:firstLineChars="20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其他专业类：</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3.实验和实践能力</w:t>
            </w:r>
          </w:p>
          <w:p>
            <w:pPr>
              <w:adjustRightInd w:val="0"/>
              <w:snapToGrid w:val="0"/>
              <w:spacing w:line="300" w:lineRule="exact"/>
              <w:ind w:firstLine="222" w:firstLineChars="100"/>
              <w:jc w:val="left"/>
              <w:rPr>
                <w:rFonts w:hint="eastAsia" w:asci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68" w:type="dxa"/>
            <w:vAlign w:val="top"/>
          </w:tcPr>
          <w:p>
            <w:pPr>
              <w:pStyle w:val="21"/>
              <w:spacing w:line="300" w:lineRule="exact"/>
              <w:rPr>
                <w:rFonts w:hint="eastAsia"/>
                <w:sz w:val="21"/>
                <w:szCs w:val="21"/>
              </w:rPr>
            </w:pPr>
            <w:r>
              <w:rPr>
                <w:rFonts w:hint="eastAsia"/>
                <w:b/>
                <w:sz w:val="21"/>
                <w:szCs w:val="21"/>
                <w:lang w:eastAsia="zh-CN"/>
              </w:rPr>
              <w:t>能力</w:t>
            </w:r>
            <w:bookmarkStart w:id="0" w:name="_GoBack"/>
            <w:bookmarkEnd w:id="0"/>
            <w:r>
              <w:rPr>
                <w:rFonts w:hint="eastAsia"/>
                <w:b/>
                <w:sz w:val="21"/>
                <w:szCs w:val="21"/>
              </w:rPr>
              <w:t>目标2：</w:t>
            </w:r>
            <w:r>
              <w:rPr>
                <w:bCs/>
                <w:sz w:val="21"/>
                <w:szCs w:val="21"/>
              </w:rPr>
              <w:t>能够融合实验原理、设计思想、实验方法及相关的理论知识对实验现象和结果进行判断、归纳与分析</w:t>
            </w:r>
            <w:r>
              <w:rPr>
                <w:rFonts w:hint="eastAsia"/>
                <w:bCs/>
                <w:sz w:val="21"/>
                <w:szCs w:val="21"/>
              </w:rPr>
              <w:t>。增强学生勇于探索的创新精神，能够在实验中发现问题、分析问题并学习解决问题；</w:t>
            </w:r>
            <w:r>
              <w:rPr>
                <w:rFonts w:hint="eastAsia"/>
                <w:sz w:val="21"/>
                <w:szCs w:val="21"/>
              </w:rPr>
              <w:t>培养与提高学生的科学实验能力，包括自学能力、动手能力、分析能力、表达能力、初步设计能力；培养与提高学生的科学实验精神。</w:t>
            </w:r>
          </w:p>
        </w:tc>
        <w:tc>
          <w:tcPr>
            <w:tcW w:w="3619" w:type="dxa"/>
            <w:vAlign w:val="center"/>
          </w:tcPr>
          <w:p>
            <w:pPr>
              <w:keepNext w:val="0"/>
              <w:keepLines w:val="0"/>
              <w:pageBreakBefore w:val="0"/>
              <w:widowControl/>
              <w:numPr>
                <w:ilvl w:val="0"/>
                <w:numId w:val="3"/>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研究：能够基于科学原理并采用科学方法对复杂工程问题进行研究，包括设计实验、分析与解释数据、并通过信息综合得到合理有效的结论。</w:t>
            </w:r>
          </w:p>
          <w:p>
            <w:pPr>
              <w:keepNext w:val="0"/>
              <w:keepLines w:val="0"/>
              <w:pageBreakBefore w:val="0"/>
              <w:widowControl/>
              <w:numPr>
                <w:ilvl w:val="0"/>
                <w:numId w:val="4"/>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知识整合：扎实掌握学科知识体系、思想与方法，重点理解和掌握学科核心素养内涵；了解跨学科知识；对学习科学相关知识能理解并初步运用，能整合形成学科教学知识。初步习得基于核心素养的学习指导方法和策略。</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szCs w:val="21"/>
              </w:rPr>
            </w:pPr>
            <w:r>
              <w:rPr>
                <w:rFonts w:hint="eastAsia" w:ascii="宋体" w:hAnsi="宋体" w:eastAsia="宋体" w:cs="宋体"/>
                <w:b w:val="0"/>
                <w:bCs/>
                <w:color w:val="000000" w:themeColor="text1"/>
                <w:sz w:val="21"/>
                <w:szCs w:val="21"/>
                <w14:textFill>
                  <w14:solidFill>
                    <w14:schemeClr w14:val="tx1"/>
                  </w14:solidFill>
                </w14:textFill>
              </w:rPr>
              <w:t>3.实验和实践能力：具备较强的实验和实践能力。能够使用现代实验设备进行观测、测试和分析，具有在实践中发现、认识和解决问题的能力。</w:t>
            </w:r>
          </w:p>
        </w:tc>
        <w:tc>
          <w:tcPr>
            <w:tcW w:w="1814" w:type="dxa"/>
            <w:vAlign w:val="center"/>
          </w:tcPr>
          <w:p>
            <w:pPr>
              <w:pStyle w:val="21"/>
              <w:spacing w:line="300" w:lineRule="exact"/>
              <w:jc w:val="center"/>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工程教育类专业：</w:t>
            </w:r>
            <w:r>
              <w:rPr>
                <w:rFonts w:hint="eastAsia" w:hAnsi="宋体"/>
                <w:color w:val="000000" w:themeColor="text1"/>
                <w:sz w:val="21"/>
                <w:szCs w:val="21"/>
                <w:lang w:val="en-US" w:eastAsia="zh-CN"/>
                <w14:textFill>
                  <w14:solidFill>
                    <w14:schemeClr w14:val="tx1"/>
                  </w14:solidFill>
                </w14:textFill>
              </w:rPr>
              <w:t>4.研究</w:t>
            </w:r>
          </w:p>
          <w:p>
            <w:pPr>
              <w:spacing w:line="240" w:lineRule="atLeast"/>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师范专业中学教育三级：</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知识整合</w:t>
            </w:r>
          </w:p>
          <w:p>
            <w:pPr>
              <w:spacing w:line="240" w:lineRule="atLeast"/>
              <w:ind w:firstLine="444" w:firstLineChars="20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其他专业类：</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3.实验和实践能力</w:t>
            </w:r>
          </w:p>
          <w:p>
            <w:pPr>
              <w:adjustRightInd w:val="0"/>
              <w:snapToGrid w:val="0"/>
              <w:spacing w:line="300" w:lineRule="exact"/>
              <w:ind w:firstLine="222" w:firstLineChars="100"/>
              <w:jc w:val="left"/>
              <w:rPr>
                <w:rFonts w:hint="eastAsia" w:ascii="宋体" w:cs="宋体"/>
                <w:color w:val="FF0000"/>
                <w:kern w:val="0"/>
                <w:szCs w:val="21"/>
              </w:rPr>
            </w:pPr>
          </w:p>
        </w:tc>
      </w:tr>
    </w:tbl>
    <w:p>
      <w:pPr>
        <w:spacing w:after="178" w:afterLines="50"/>
        <w:rPr>
          <w:b/>
          <w:szCs w:val="21"/>
        </w:rPr>
      </w:pPr>
      <w:r>
        <w:rPr>
          <w:rFonts w:eastAsia="黑体"/>
          <w:sz w:val="24"/>
        </w:rPr>
        <w:t>四、课程教学内容、教学方法及其对课程目标的支撑</w:t>
      </w:r>
    </w:p>
    <w:tbl>
      <w:tblPr>
        <w:tblStyle w:val="8"/>
        <w:tblW w:w="488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871"/>
        <w:gridCol w:w="694"/>
        <w:gridCol w:w="1111"/>
        <w:gridCol w:w="672"/>
        <w:gridCol w:w="113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 w:type="pct"/>
            <w:vMerge w:val="restart"/>
            <w:vAlign w:val="center"/>
          </w:tcPr>
          <w:p>
            <w:pPr>
              <w:jc w:val="center"/>
              <w:rPr>
                <w:rFonts w:hint="eastAsia"/>
                <w:b/>
                <w:szCs w:val="21"/>
              </w:rPr>
            </w:pPr>
            <w:r>
              <w:rPr>
                <w:rFonts w:hint="eastAsia"/>
                <w:b/>
                <w:szCs w:val="21"/>
              </w:rPr>
              <w:t>序号</w:t>
            </w:r>
          </w:p>
        </w:tc>
        <w:tc>
          <w:tcPr>
            <w:tcW w:w="2069" w:type="pct"/>
            <w:vMerge w:val="restart"/>
            <w:vAlign w:val="center"/>
          </w:tcPr>
          <w:p>
            <w:pPr>
              <w:jc w:val="center"/>
              <w:rPr>
                <w:rFonts w:hint="eastAsia"/>
                <w:b/>
                <w:szCs w:val="21"/>
              </w:rPr>
            </w:pPr>
            <w:r>
              <w:rPr>
                <w:rFonts w:hint="eastAsia"/>
                <w:b/>
                <w:szCs w:val="21"/>
              </w:rPr>
              <w:t>教学内容</w:t>
            </w:r>
          </w:p>
        </w:tc>
        <w:tc>
          <w:tcPr>
            <w:tcW w:w="1324" w:type="pct"/>
            <w:gridSpan w:val="3"/>
            <w:vAlign w:val="center"/>
          </w:tcPr>
          <w:p>
            <w:pPr>
              <w:jc w:val="center"/>
              <w:rPr>
                <w:rFonts w:hint="eastAsia"/>
                <w:b/>
                <w:szCs w:val="21"/>
              </w:rPr>
            </w:pPr>
            <w:r>
              <w:rPr>
                <w:rFonts w:hint="eastAsia"/>
                <w:b/>
                <w:szCs w:val="21"/>
              </w:rPr>
              <w:t>学时分配</w:t>
            </w:r>
          </w:p>
        </w:tc>
        <w:tc>
          <w:tcPr>
            <w:tcW w:w="606" w:type="pct"/>
            <w:vMerge w:val="restart"/>
            <w:vAlign w:val="center"/>
          </w:tcPr>
          <w:p>
            <w:pPr>
              <w:jc w:val="center"/>
              <w:rPr>
                <w:rFonts w:hint="eastAsia"/>
                <w:b/>
                <w:szCs w:val="21"/>
              </w:rPr>
            </w:pPr>
            <w:r>
              <w:rPr>
                <w:rFonts w:hint="eastAsia"/>
                <w:b/>
                <w:szCs w:val="21"/>
              </w:rPr>
              <w:t>教学方法</w:t>
            </w:r>
          </w:p>
        </w:tc>
        <w:tc>
          <w:tcPr>
            <w:tcW w:w="642" w:type="pct"/>
            <w:vMerge w:val="restart"/>
            <w:vAlign w:val="center"/>
          </w:tcPr>
          <w:p>
            <w:pPr>
              <w:jc w:val="center"/>
              <w:rPr>
                <w:rFonts w:hint="eastAsia"/>
                <w:b/>
                <w:szCs w:val="21"/>
              </w:rPr>
            </w:pPr>
            <w:r>
              <w:rPr>
                <w:rFonts w:hint="eastAsia"/>
                <w:b/>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vAlign w:val="center"/>
          </w:tcPr>
          <w:p>
            <w:pPr>
              <w:jc w:val="center"/>
              <w:rPr>
                <w:rFonts w:hint="eastAsia"/>
                <w:b/>
                <w:szCs w:val="21"/>
              </w:rPr>
            </w:pPr>
          </w:p>
        </w:tc>
        <w:tc>
          <w:tcPr>
            <w:tcW w:w="2069" w:type="pct"/>
            <w:vMerge w:val="continue"/>
            <w:vAlign w:val="center"/>
          </w:tcPr>
          <w:p>
            <w:pPr>
              <w:jc w:val="center"/>
              <w:rPr>
                <w:rFonts w:hint="eastAsia"/>
                <w:b/>
                <w:szCs w:val="21"/>
              </w:rPr>
            </w:pPr>
          </w:p>
        </w:tc>
        <w:tc>
          <w:tcPr>
            <w:tcW w:w="371" w:type="pct"/>
            <w:vAlign w:val="center"/>
          </w:tcPr>
          <w:p>
            <w:pPr>
              <w:jc w:val="center"/>
              <w:rPr>
                <w:rFonts w:hint="eastAsia"/>
                <w:b/>
                <w:szCs w:val="21"/>
              </w:rPr>
            </w:pPr>
            <w:r>
              <w:rPr>
                <w:rFonts w:eastAsia="黑体"/>
                <w:color w:val="000000"/>
                <w:kern w:val="0"/>
                <w:szCs w:val="21"/>
              </w:rPr>
              <w:t>理论</w:t>
            </w:r>
          </w:p>
        </w:tc>
        <w:tc>
          <w:tcPr>
            <w:tcW w:w="594" w:type="pct"/>
            <w:vAlign w:val="center"/>
          </w:tcPr>
          <w:p>
            <w:pPr>
              <w:jc w:val="center"/>
              <w:rPr>
                <w:rFonts w:hint="eastAsia"/>
                <w:b/>
                <w:szCs w:val="21"/>
              </w:rPr>
            </w:pPr>
            <w:r>
              <w:rPr>
                <w:rFonts w:eastAsia="黑体"/>
                <w:color w:val="000000"/>
                <w:kern w:val="0"/>
                <w:szCs w:val="21"/>
              </w:rPr>
              <w:t>实验实训</w:t>
            </w:r>
          </w:p>
        </w:tc>
        <w:tc>
          <w:tcPr>
            <w:tcW w:w="359" w:type="pct"/>
            <w:vAlign w:val="center"/>
          </w:tcPr>
          <w:p>
            <w:pPr>
              <w:jc w:val="center"/>
              <w:rPr>
                <w:rFonts w:hint="eastAsia"/>
                <w:b/>
                <w:szCs w:val="21"/>
              </w:rPr>
            </w:pPr>
            <w:r>
              <w:rPr>
                <w:rFonts w:eastAsia="黑体"/>
                <w:color w:val="000000"/>
                <w:kern w:val="0"/>
                <w:szCs w:val="21"/>
              </w:rPr>
              <w:t>其他</w:t>
            </w:r>
          </w:p>
        </w:tc>
        <w:tc>
          <w:tcPr>
            <w:tcW w:w="606" w:type="pct"/>
            <w:vMerge w:val="continue"/>
            <w:vAlign w:val="center"/>
          </w:tcPr>
          <w:p>
            <w:pPr>
              <w:jc w:val="center"/>
              <w:rPr>
                <w:rFonts w:hint="eastAsia"/>
                <w:b/>
                <w:szCs w:val="21"/>
              </w:rPr>
            </w:pPr>
          </w:p>
        </w:tc>
        <w:tc>
          <w:tcPr>
            <w:tcW w:w="642" w:type="pct"/>
            <w:vMerge w:val="continue"/>
            <w:vAlign w:val="center"/>
          </w:tcPr>
          <w:p>
            <w:pPr>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 w:type="pct"/>
            <w:vAlign w:val="center"/>
          </w:tcPr>
          <w:p>
            <w:pPr>
              <w:spacing w:line="300" w:lineRule="exact"/>
              <w:jc w:val="center"/>
              <w:rPr>
                <w:rFonts w:hint="eastAsia" w:eastAsia="宋体"/>
                <w:szCs w:val="21"/>
                <w:lang w:eastAsia="zh-CN"/>
              </w:rPr>
            </w:pPr>
            <w:r>
              <w:rPr>
                <w:rFonts w:hint="eastAsia"/>
                <w:szCs w:val="21"/>
                <w:lang w:val="en-US" w:eastAsia="zh-CN"/>
              </w:rPr>
              <w:t>1</w:t>
            </w:r>
          </w:p>
        </w:tc>
        <w:tc>
          <w:tcPr>
            <w:tcW w:w="2069" w:type="pct"/>
          </w:tcPr>
          <w:p>
            <w:pPr>
              <w:jc w:val="left"/>
              <w:rPr>
                <w:rFonts w:hint="eastAsia" w:ascii="宋体" w:hAnsi="宋体" w:cs="宋体"/>
                <w:kern w:val="0"/>
                <w:szCs w:val="21"/>
              </w:rPr>
            </w:pPr>
            <w:r>
              <w:rPr>
                <w:rFonts w:hint="eastAsia" w:ascii="宋体" w:hAnsi="宋体" w:cs="宋体"/>
                <w:kern w:val="0"/>
                <w:szCs w:val="21"/>
              </w:rPr>
              <w:t>用牛顿环测透镜的曲率半径：</w:t>
            </w:r>
          </w:p>
          <w:p>
            <w:pPr>
              <w:jc w:val="left"/>
              <w:rPr>
                <w:rFonts w:ascii="宋体" w:hAnsi="宋体" w:cs="宋体"/>
                <w:kern w:val="0"/>
                <w:szCs w:val="21"/>
              </w:rPr>
            </w:pPr>
            <w:r>
              <w:rPr>
                <w:rFonts w:hint="eastAsia" w:ascii="宋体" w:hAnsi="宋体" w:cs="宋体"/>
                <w:kern w:val="0"/>
                <w:szCs w:val="21"/>
              </w:rPr>
              <w:t>内容：1.</w:t>
            </w:r>
            <w:r>
              <w:rPr>
                <w:rFonts w:ascii="宋体" w:hAnsi="宋体" w:cs="宋体"/>
                <w:kern w:val="0"/>
                <w:szCs w:val="21"/>
              </w:rPr>
              <w:t>调整实验装置，观察牛顿环干涉现象。</w:t>
            </w:r>
          </w:p>
          <w:p>
            <w:pPr>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测量干涉环的</w:t>
            </w:r>
            <w:r>
              <w:rPr>
                <w:rFonts w:hint="eastAsia" w:ascii="宋体" w:hAnsi="宋体" w:cs="宋体"/>
                <w:kern w:val="0"/>
                <w:szCs w:val="21"/>
              </w:rPr>
              <w:t>半</w:t>
            </w:r>
            <w:r>
              <w:rPr>
                <w:rFonts w:ascii="宋体" w:hAnsi="宋体" w:cs="宋体"/>
                <w:kern w:val="0"/>
                <w:szCs w:val="21"/>
              </w:rPr>
              <w:t>径。</w:t>
            </w:r>
          </w:p>
          <w:p>
            <w:pPr>
              <w:jc w:val="left"/>
              <w:rPr>
                <w:rFonts w:ascii="宋体" w:hAnsi="宋体" w:cs="宋体"/>
                <w:kern w:val="0"/>
                <w:szCs w:val="21"/>
              </w:rPr>
            </w:pPr>
            <w:r>
              <w:rPr>
                <w:rFonts w:hint="eastAsia" w:ascii="宋体" w:hAnsi="宋体" w:cs="宋体"/>
                <w:kern w:val="0"/>
                <w:szCs w:val="21"/>
              </w:rPr>
              <w:t>3.（选做）自行设计，改变实验方法，获得数据。</w:t>
            </w:r>
          </w:p>
          <w:p>
            <w:pPr>
              <w:jc w:val="left"/>
              <w:rPr>
                <w:rFonts w:ascii="宋体" w:hAnsi="宋体" w:cs="宋体"/>
                <w:kern w:val="0"/>
                <w:szCs w:val="21"/>
              </w:rPr>
            </w:pPr>
            <w:r>
              <w:rPr>
                <w:rFonts w:hint="eastAsia" w:ascii="宋体" w:hAnsi="宋体" w:cs="宋体"/>
                <w:kern w:val="0"/>
                <w:szCs w:val="21"/>
              </w:rPr>
              <w:t>要求：1.掌握用牛顿环测定透镜曲率半径的方法；</w:t>
            </w:r>
          </w:p>
          <w:p>
            <w:pPr>
              <w:jc w:val="left"/>
              <w:rPr>
                <w:rFonts w:ascii="宋体" w:hAnsi="宋体" w:cs="宋体"/>
                <w:kern w:val="0"/>
                <w:szCs w:val="21"/>
              </w:rPr>
            </w:pPr>
            <w:r>
              <w:rPr>
                <w:rFonts w:hint="eastAsia" w:ascii="宋体" w:hAnsi="宋体" w:cs="宋体"/>
                <w:kern w:val="0"/>
                <w:szCs w:val="21"/>
              </w:rPr>
              <w:t>2.通过实验加深对等厚干涉原理的理解。</w:t>
            </w:r>
          </w:p>
          <w:p>
            <w:pPr>
              <w:jc w:val="left"/>
              <w:rPr>
                <w:rFonts w:hint="eastAsia" w:eastAsia="宋体"/>
                <w:b/>
                <w:szCs w:val="21"/>
                <w:lang w:eastAsia="zh-CN"/>
              </w:rPr>
            </w:pPr>
            <w:r>
              <w:rPr>
                <w:rFonts w:hint="eastAsia" w:ascii="宋体" w:hAnsi="宋体" w:cs="宋体"/>
                <w:kern w:val="0"/>
                <w:szCs w:val="21"/>
              </w:rPr>
              <w:t>重点难点：读数显微镜的使用</w:t>
            </w:r>
            <w:r>
              <w:rPr>
                <w:rFonts w:hint="eastAsia" w:ascii="宋体" w:hAnsi="宋体" w:cs="宋体"/>
                <w:kern w:val="0"/>
                <w:szCs w:val="21"/>
                <w:lang w:eastAsia="zh-CN"/>
              </w:rPr>
              <w:t>。</w:t>
            </w:r>
          </w:p>
        </w:tc>
        <w:tc>
          <w:tcPr>
            <w:tcW w:w="371" w:type="pct"/>
            <w:vAlign w:val="center"/>
          </w:tcPr>
          <w:p>
            <w:pPr>
              <w:spacing w:line="300" w:lineRule="exact"/>
              <w:jc w:val="center"/>
              <w:rPr>
                <w:rFonts w:hint="eastAsia"/>
                <w:szCs w:val="21"/>
              </w:rPr>
            </w:pPr>
            <w:r>
              <w:rPr>
                <w:rFonts w:hint="eastAsia"/>
                <w:szCs w:val="21"/>
              </w:rPr>
              <w:t>0</w:t>
            </w:r>
          </w:p>
        </w:tc>
        <w:tc>
          <w:tcPr>
            <w:tcW w:w="594" w:type="pct"/>
            <w:vAlign w:val="center"/>
          </w:tcPr>
          <w:p>
            <w:pPr>
              <w:spacing w:line="300" w:lineRule="exact"/>
              <w:jc w:val="center"/>
              <w:rPr>
                <w:rFonts w:hint="eastAsia"/>
                <w:szCs w:val="21"/>
              </w:rPr>
            </w:pPr>
            <w:r>
              <w:rPr>
                <w:rFonts w:hint="eastAsia"/>
                <w:szCs w:val="21"/>
              </w:rPr>
              <w:t>3</w:t>
            </w:r>
          </w:p>
        </w:tc>
        <w:tc>
          <w:tcPr>
            <w:tcW w:w="359" w:type="pct"/>
            <w:vAlign w:val="center"/>
          </w:tcPr>
          <w:p>
            <w:pPr>
              <w:spacing w:line="300" w:lineRule="exact"/>
              <w:jc w:val="center"/>
              <w:rPr>
                <w:rFonts w:hint="eastAsia"/>
                <w:szCs w:val="21"/>
              </w:rPr>
            </w:pPr>
            <w:r>
              <w:rPr>
                <w:rFonts w:hint="eastAsia"/>
                <w:szCs w:val="21"/>
              </w:rPr>
              <w:t>0</w:t>
            </w:r>
          </w:p>
        </w:tc>
        <w:tc>
          <w:tcPr>
            <w:tcW w:w="606" w:type="pct"/>
          </w:tcPr>
          <w:p>
            <w:pPr>
              <w:pStyle w:val="21"/>
              <w:spacing w:line="300" w:lineRule="exact"/>
              <w:jc w:val="both"/>
              <w:rPr>
                <w:rFonts w:hint="eastAsia"/>
                <w:sz w:val="21"/>
                <w:szCs w:val="21"/>
              </w:rPr>
            </w:pPr>
          </w:p>
          <w:p>
            <w:pPr>
              <w:pStyle w:val="21"/>
              <w:spacing w:line="300" w:lineRule="exact"/>
              <w:jc w:val="both"/>
              <w:rPr>
                <w:rFonts w:hint="eastAsia"/>
                <w:sz w:val="21"/>
                <w:szCs w:val="21"/>
              </w:rPr>
            </w:pPr>
          </w:p>
          <w:p>
            <w:pPr>
              <w:pStyle w:val="21"/>
              <w:spacing w:line="300" w:lineRule="exact"/>
              <w:jc w:val="both"/>
              <w:rPr>
                <w:rFonts w:hint="eastAsia"/>
                <w:sz w:val="21"/>
                <w:szCs w:val="21"/>
              </w:rPr>
            </w:pPr>
          </w:p>
          <w:p>
            <w:pPr>
              <w:pStyle w:val="21"/>
              <w:spacing w:line="300" w:lineRule="exact"/>
              <w:jc w:val="both"/>
              <w:rPr>
                <w:rFonts w:hint="eastAsia"/>
                <w:sz w:val="21"/>
                <w:szCs w:val="21"/>
              </w:rPr>
            </w:pPr>
          </w:p>
          <w:p>
            <w:pPr>
              <w:pStyle w:val="21"/>
              <w:spacing w:line="300" w:lineRule="exact"/>
              <w:jc w:val="both"/>
              <w:rPr>
                <w:rFonts w:hint="eastAsia"/>
                <w:sz w:val="21"/>
                <w:szCs w:val="21"/>
              </w:rPr>
            </w:pPr>
            <w:r>
              <w:rPr>
                <w:rFonts w:hint="eastAsia"/>
                <w:sz w:val="21"/>
                <w:szCs w:val="21"/>
              </w:rPr>
              <w:t>学生自主实验为主，教师讲解为辅</w:t>
            </w:r>
          </w:p>
        </w:tc>
        <w:tc>
          <w:tcPr>
            <w:tcW w:w="642" w:type="pct"/>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 w:type="pct"/>
            <w:vAlign w:val="center"/>
          </w:tcPr>
          <w:p>
            <w:pPr>
              <w:spacing w:line="300" w:lineRule="exact"/>
              <w:jc w:val="center"/>
              <w:rPr>
                <w:rFonts w:hint="eastAsia" w:eastAsia="宋体"/>
                <w:b/>
                <w:szCs w:val="21"/>
                <w:lang w:eastAsia="zh-CN"/>
              </w:rPr>
            </w:pPr>
            <w:r>
              <w:rPr>
                <w:rFonts w:hint="eastAsia" w:eastAsia="黑体"/>
                <w:szCs w:val="21"/>
                <w:lang w:val="en-US" w:eastAsia="zh-CN"/>
              </w:rPr>
              <w:t>2</w:t>
            </w:r>
          </w:p>
        </w:tc>
        <w:tc>
          <w:tcPr>
            <w:tcW w:w="2069" w:type="pct"/>
          </w:tcPr>
          <w:p>
            <w:pPr>
              <w:jc w:val="left"/>
              <w:rPr>
                <w:rFonts w:hint="eastAsia" w:ascii="宋体" w:hAnsi="宋体" w:cs="宋体"/>
                <w:kern w:val="0"/>
                <w:szCs w:val="21"/>
              </w:rPr>
            </w:pPr>
            <w:r>
              <w:rPr>
                <w:rFonts w:hint="eastAsia" w:ascii="宋体" w:hAnsi="宋体" w:cs="宋体"/>
                <w:kern w:val="0"/>
                <w:szCs w:val="21"/>
              </w:rPr>
              <w:t>薄透镜焦距的测量</w:t>
            </w:r>
          </w:p>
          <w:p>
            <w:pPr>
              <w:jc w:val="left"/>
              <w:rPr>
                <w:rFonts w:ascii="宋体" w:hAnsi="宋体" w:cs="宋体"/>
                <w:kern w:val="0"/>
                <w:szCs w:val="21"/>
              </w:rPr>
            </w:pPr>
            <w:r>
              <w:rPr>
                <w:rFonts w:hint="eastAsia" w:ascii="宋体" w:hAnsi="宋体" w:cs="宋体"/>
                <w:kern w:val="0"/>
                <w:szCs w:val="21"/>
              </w:rPr>
              <w:t>内容：1. 用公式法测凸透镜焦距。</w:t>
            </w:r>
          </w:p>
          <w:p>
            <w:pPr>
              <w:jc w:val="left"/>
              <w:rPr>
                <w:rFonts w:ascii="宋体" w:hAnsi="宋体" w:cs="宋体"/>
                <w:kern w:val="0"/>
                <w:szCs w:val="21"/>
              </w:rPr>
            </w:pPr>
            <w:r>
              <w:rPr>
                <w:rFonts w:hint="eastAsia" w:ascii="宋体" w:hAnsi="宋体" w:cs="宋体"/>
                <w:kern w:val="0"/>
                <w:szCs w:val="21"/>
              </w:rPr>
              <w:t>2. 用辅助透镜成像法测凹透镜焦距。</w:t>
            </w:r>
          </w:p>
          <w:p>
            <w:pPr>
              <w:jc w:val="left"/>
              <w:rPr>
                <w:rFonts w:ascii="宋体" w:hAnsi="宋体" w:cs="宋体"/>
                <w:kern w:val="0"/>
                <w:szCs w:val="21"/>
              </w:rPr>
            </w:pPr>
            <w:r>
              <w:rPr>
                <w:rFonts w:hint="eastAsia" w:ascii="宋体" w:hAnsi="宋体" w:cs="宋体"/>
                <w:kern w:val="0"/>
                <w:szCs w:val="21"/>
              </w:rPr>
              <w:t>3.用二次成像法测凸透镜焦距。</w:t>
            </w:r>
          </w:p>
          <w:p>
            <w:pPr>
              <w:jc w:val="left"/>
              <w:rPr>
                <w:rFonts w:ascii="宋体" w:hAnsi="宋体" w:cs="宋体"/>
                <w:kern w:val="0"/>
                <w:szCs w:val="21"/>
              </w:rPr>
            </w:pPr>
            <w:r>
              <w:rPr>
                <w:rFonts w:hint="eastAsia" w:ascii="宋体" w:hAnsi="宋体" w:cs="宋体"/>
                <w:kern w:val="0"/>
                <w:szCs w:val="21"/>
              </w:rPr>
              <w:t>要求：1.掌握薄透镜焦距的常用测量方法。</w:t>
            </w:r>
          </w:p>
          <w:p>
            <w:pPr>
              <w:numPr>
                <w:ilvl w:val="0"/>
                <w:numId w:val="5"/>
              </w:numPr>
              <w:jc w:val="left"/>
              <w:rPr>
                <w:rFonts w:ascii="宋体" w:hAnsi="宋体" w:cs="宋体"/>
                <w:kern w:val="0"/>
                <w:szCs w:val="21"/>
              </w:rPr>
            </w:pPr>
            <w:r>
              <w:rPr>
                <w:rFonts w:hint="eastAsia" w:ascii="宋体" w:hAnsi="宋体" w:cs="宋体"/>
                <w:kern w:val="0"/>
                <w:szCs w:val="21"/>
              </w:rPr>
              <w:t>熟悉光学系统共轴等高的调节方法。</w:t>
            </w:r>
          </w:p>
          <w:p>
            <w:pPr>
              <w:jc w:val="left"/>
              <w:rPr>
                <w:rFonts w:hint="eastAsia" w:ascii="宋体" w:cs="宋体"/>
                <w:color w:val="000000"/>
                <w:kern w:val="0"/>
                <w:szCs w:val="21"/>
              </w:rPr>
            </w:pPr>
            <w:r>
              <w:rPr>
                <w:rFonts w:hint="eastAsia" w:ascii="宋体" w:hAnsi="宋体" w:cs="宋体"/>
                <w:kern w:val="0"/>
                <w:szCs w:val="21"/>
              </w:rPr>
              <w:t>重点难点：掌握薄透镜焦距的常用测量方法。</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642" w:type="pct"/>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 w:type="pct"/>
            <w:vAlign w:val="center"/>
          </w:tcPr>
          <w:p>
            <w:pPr>
              <w:spacing w:line="300" w:lineRule="exact"/>
              <w:jc w:val="center"/>
              <w:rPr>
                <w:rFonts w:hint="eastAsia" w:eastAsia="宋体"/>
                <w:szCs w:val="21"/>
                <w:lang w:eastAsia="zh-CN"/>
              </w:rPr>
            </w:pPr>
            <w:r>
              <w:rPr>
                <w:rFonts w:hint="eastAsia"/>
                <w:szCs w:val="21"/>
                <w:lang w:val="en-US" w:eastAsia="zh-CN"/>
              </w:rPr>
              <w:t>3</w:t>
            </w:r>
          </w:p>
        </w:tc>
        <w:tc>
          <w:tcPr>
            <w:tcW w:w="2069" w:type="pct"/>
          </w:tcPr>
          <w:p>
            <w:pPr>
              <w:jc w:val="left"/>
              <w:rPr>
                <w:rFonts w:hint="eastAsia" w:ascii="宋体" w:hAnsi="宋体" w:cs="宋体"/>
                <w:kern w:val="0"/>
                <w:szCs w:val="21"/>
              </w:rPr>
            </w:pPr>
            <w:r>
              <w:rPr>
                <w:rFonts w:hint="eastAsia" w:ascii="宋体" w:hAnsi="宋体" w:cs="宋体"/>
                <w:kern w:val="0"/>
                <w:szCs w:val="21"/>
              </w:rPr>
              <w:t>刚体转动惯量的测定</w:t>
            </w:r>
          </w:p>
          <w:p>
            <w:pPr>
              <w:jc w:val="left"/>
              <w:rPr>
                <w:rFonts w:ascii="宋体" w:hAnsi="宋体" w:cs="宋体"/>
                <w:kern w:val="0"/>
                <w:szCs w:val="21"/>
              </w:rPr>
            </w:pPr>
            <w:r>
              <w:rPr>
                <w:rFonts w:hint="eastAsia" w:ascii="宋体" w:hAnsi="宋体" w:cs="宋体"/>
                <w:kern w:val="0"/>
                <w:szCs w:val="21"/>
              </w:rPr>
              <w:t xml:space="preserve">内容：1. </w:t>
            </w:r>
            <w:r>
              <w:rPr>
                <w:rFonts w:ascii="宋体" w:hAnsi="宋体" w:cs="宋体"/>
                <w:kern w:val="0"/>
                <w:szCs w:val="21"/>
              </w:rPr>
              <w:t>测定圆盘、圆环</w:t>
            </w:r>
            <w:r>
              <w:rPr>
                <w:rFonts w:hint="eastAsia" w:ascii="宋体" w:hAnsi="宋体" w:cs="宋体"/>
                <w:kern w:val="0"/>
                <w:szCs w:val="21"/>
              </w:rPr>
              <w:t>、圆柱体</w:t>
            </w:r>
            <w:r>
              <w:rPr>
                <w:rFonts w:ascii="宋体" w:hAnsi="宋体" w:cs="宋体"/>
                <w:kern w:val="0"/>
                <w:szCs w:val="21"/>
              </w:rPr>
              <w:t>的转动惯量</w:t>
            </w:r>
            <w:r>
              <w:rPr>
                <w:rFonts w:hint="eastAsia" w:ascii="宋体" w:hAnsi="宋体" w:cs="宋体"/>
                <w:kern w:val="0"/>
                <w:szCs w:val="21"/>
              </w:rPr>
              <w:t>。</w:t>
            </w:r>
          </w:p>
          <w:p>
            <w:pPr>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 利用理论值确定规则物体转动惯量的百分差</w:t>
            </w:r>
            <w:r>
              <w:rPr>
                <w:rFonts w:ascii="宋体" w:hAnsi="宋体" w:cs="宋体"/>
                <w:kern w:val="0"/>
                <w:szCs w:val="21"/>
              </w:rPr>
              <w:t>。</w:t>
            </w:r>
          </w:p>
          <w:p>
            <w:pPr>
              <w:tabs>
                <w:tab w:val="left" w:pos="1445"/>
              </w:tabs>
              <w:jc w:val="left"/>
              <w:rPr>
                <w:rFonts w:ascii="宋体" w:hAnsi="宋体" w:cs="宋体"/>
                <w:kern w:val="0"/>
                <w:szCs w:val="21"/>
              </w:rPr>
            </w:pPr>
            <w:r>
              <w:rPr>
                <w:rFonts w:hint="eastAsia" w:ascii="宋体" w:hAnsi="宋体" w:cs="宋体"/>
                <w:kern w:val="0"/>
                <w:szCs w:val="21"/>
              </w:rPr>
              <w:t xml:space="preserve">要求：1. </w:t>
            </w:r>
            <w:r>
              <w:rPr>
                <w:rFonts w:ascii="宋体" w:hAnsi="宋体" w:cs="宋体"/>
                <w:kern w:val="0"/>
                <w:szCs w:val="21"/>
              </w:rPr>
              <w:t>掌握用三线悬盘测</w:t>
            </w:r>
            <w:r>
              <w:rPr>
                <w:rFonts w:hint="eastAsia" w:ascii="宋体" w:hAnsi="宋体" w:cs="宋体"/>
                <w:kern w:val="0"/>
                <w:szCs w:val="21"/>
              </w:rPr>
              <w:t>量刚体</w:t>
            </w:r>
            <w:r>
              <w:rPr>
                <w:rFonts w:ascii="宋体" w:hAnsi="宋体" w:cs="宋体"/>
                <w:kern w:val="0"/>
                <w:szCs w:val="21"/>
              </w:rPr>
              <w:t>转动惯量的原理和方法</w:t>
            </w:r>
            <w:r>
              <w:rPr>
                <w:rFonts w:hint="eastAsia" w:ascii="宋体" w:hAnsi="宋体" w:cs="宋体"/>
                <w:kern w:val="0"/>
                <w:szCs w:val="21"/>
              </w:rPr>
              <w:t>。</w:t>
            </w:r>
          </w:p>
          <w:p>
            <w:pPr>
              <w:tabs>
                <w:tab w:val="left" w:pos="1445"/>
              </w:tabs>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验证平行轴定理。</w:t>
            </w:r>
          </w:p>
          <w:p>
            <w:pPr>
              <w:tabs>
                <w:tab w:val="left" w:pos="360"/>
              </w:tabs>
              <w:jc w:val="left"/>
              <w:rPr>
                <w:rFonts w:hint="eastAsia" w:ascii="宋体" w:cs="宋体"/>
                <w:color w:val="000000"/>
                <w:kern w:val="0"/>
                <w:szCs w:val="21"/>
              </w:rPr>
            </w:pPr>
            <w:r>
              <w:rPr>
                <w:rFonts w:hint="eastAsia" w:ascii="宋体" w:hAnsi="宋体" w:cs="宋体"/>
                <w:kern w:val="0"/>
                <w:szCs w:val="21"/>
              </w:rPr>
              <w:t>重点难点：</w:t>
            </w:r>
            <w:r>
              <w:rPr>
                <w:rFonts w:ascii="宋体" w:hAnsi="宋体" w:cs="宋体"/>
                <w:kern w:val="0"/>
                <w:szCs w:val="21"/>
              </w:rPr>
              <w:t>平行轴定理</w:t>
            </w:r>
            <w:r>
              <w:rPr>
                <w:rFonts w:hint="eastAsia" w:ascii="宋体" w:hAnsi="宋体" w:cs="宋体"/>
                <w:kern w:val="0"/>
                <w:szCs w:val="21"/>
              </w:rPr>
              <w:t>的验证</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ascii="宋体" w:cs="宋体"/>
                <w:color w:val="000000"/>
                <w:kern w:val="0"/>
                <w:szCs w:val="21"/>
              </w:rPr>
            </w:pPr>
            <w:r>
              <w:rPr>
                <w:rFonts w:hint="eastAsia"/>
                <w:szCs w:val="21"/>
              </w:rPr>
              <w:t>学生自主实验为主，教师讲解为辅</w:t>
            </w:r>
          </w:p>
        </w:tc>
        <w:tc>
          <w:tcPr>
            <w:tcW w:w="642" w:type="pct"/>
            <w:vAlign w:val="center"/>
          </w:tcPr>
          <w:p>
            <w:pPr>
              <w:spacing w:line="300" w:lineRule="exact"/>
              <w:jc w:val="center"/>
              <w:rPr>
                <w:rFonts w:hint="eastAsia"/>
                <w:szCs w:val="21"/>
              </w:rPr>
            </w:pPr>
          </w:p>
          <w:p>
            <w:pPr>
              <w:spacing w:line="300" w:lineRule="exact"/>
              <w:ind w:firstLine="222" w:firstLineChars="100"/>
              <w:rPr>
                <w:rFonts w:hint="eastAsia"/>
                <w:szCs w:val="21"/>
              </w:rPr>
            </w:pPr>
            <w:r>
              <w:rPr>
                <w:rFonts w:hint="eastAsia"/>
                <w:szCs w:val="21"/>
              </w:rPr>
              <w:t>目标1</w:t>
            </w:r>
          </w:p>
          <w:p>
            <w:pPr>
              <w:spacing w:line="300" w:lineRule="exact"/>
              <w:jc w:val="center"/>
              <w:rPr>
                <w:rFonts w:hint="eastAsia"/>
                <w:szCs w:val="21"/>
              </w:rPr>
            </w:pPr>
            <w:r>
              <w:rPr>
                <w:rFonts w:hint="eastAsia"/>
                <w:szCs w:val="21"/>
              </w:rPr>
              <w:t xml:space="preserve"> 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eastAsia="宋体"/>
                <w:b/>
                <w:szCs w:val="21"/>
                <w:lang w:eastAsia="zh-CN"/>
              </w:rPr>
            </w:pPr>
            <w:r>
              <w:rPr>
                <w:rFonts w:hint="eastAsia" w:eastAsia="黑体"/>
                <w:szCs w:val="21"/>
                <w:lang w:val="en-US" w:eastAsia="zh-CN"/>
              </w:rPr>
              <w:t>4</w:t>
            </w:r>
          </w:p>
        </w:tc>
        <w:tc>
          <w:tcPr>
            <w:tcW w:w="2069" w:type="pct"/>
          </w:tcPr>
          <w:p>
            <w:pPr>
              <w:spacing w:line="240" w:lineRule="atLeast"/>
              <w:jc w:val="left"/>
              <w:rPr>
                <w:rFonts w:hint="eastAsia" w:ascii="宋体" w:hAnsi="宋体" w:cs="宋体"/>
                <w:kern w:val="0"/>
                <w:szCs w:val="21"/>
              </w:rPr>
            </w:pPr>
            <w:r>
              <w:rPr>
                <w:rFonts w:hint="eastAsia" w:ascii="宋体" w:hAnsi="宋体" w:cs="宋体"/>
                <w:kern w:val="0"/>
                <w:szCs w:val="21"/>
              </w:rPr>
              <w:t>声速的测定</w:t>
            </w:r>
          </w:p>
          <w:p>
            <w:pPr>
              <w:spacing w:line="240" w:lineRule="atLeast"/>
              <w:jc w:val="left"/>
              <w:rPr>
                <w:rFonts w:ascii="宋体" w:hAnsi="宋体" w:cs="宋体"/>
                <w:kern w:val="0"/>
                <w:szCs w:val="21"/>
              </w:rPr>
            </w:pPr>
            <w:r>
              <w:rPr>
                <w:rFonts w:hint="eastAsia" w:ascii="宋体" w:hAnsi="宋体" w:cs="宋体"/>
                <w:kern w:val="0"/>
                <w:szCs w:val="21"/>
              </w:rPr>
              <w:t>内容：</w:t>
            </w:r>
            <w:r>
              <w:rPr>
                <w:rFonts w:ascii="宋体" w:hAnsi="宋体" w:cs="宋体"/>
                <w:kern w:val="0"/>
                <w:szCs w:val="21"/>
              </w:rPr>
              <w:t xml:space="preserve"> </w:t>
            </w:r>
            <w:r>
              <w:rPr>
                <w:rFonts w:hint="eastAsia" w:ascii="宋体" w:hAnsi="宋体" w:cs="宋体"/>
                <w:kern w:val="0"/>
                <w:szCs w:val="21"/>
              </w:rPr>
              <w:t>1. 用共振干涉法（驻波法）测量波长。</w:t>
            </w:r>
          </w:p>
          <w:p>
            <w:pPr>
              <w:spacing w:line="240" w:lineRule="atLeast"/>
              <w:jc w:val="left"/>
              <w:rPr>
                <w:rFonts w:ascii="宋体" w:hAnsi="宋体" w:cs="宋体"/>
                <w:kern w:val="0"/>
                <w:szCs w:val="21"/>
              </w:rPr>
            </w:pPr>
            <w:r>
              <w:rPr>
                <w:rFonts w:hint="eastAsia" w:ascii="宋体" w:hAnsi="宋体" w:cs="宋体"/>
                <w:kern w:val="0"/>
                <w:szCs w:val="21"/>
              </w:rPr>
              <w:t>2. 用相位比较法测量波长。</w:t>
            </w:r>
          </w:p>
          <w:p>
            <w:pPr>
              <w:spacing w:line="240" w:lineRule="atLeast"/>
              <w:jc w:val="left"/>
              <w:rPr>
                <w:rFonts w:ascii="宋体" w:hAnsi="宋体" w:cs="宋体"/>
                <w:kern w:val="0"/>
                <w:szCs w:val="21"/>
              </w:rPr>
            </w:pPr>
            <w:r>
              <w:rPr>
                <w:rFonts w:hint="eastAsia" w:ascii="宋体" w:hAnsi="宋体" w:cs="宋体"/>
                <w:kern w:val="0"/>
                <w:szCs w:val="21"/>
              </w:rPr>
              <w:t>3. 相位法</w:t>
            </w:r>
            <w:r>
              <w:rPr>
                <w:rFonts w:hint="eastAsia" w:ascii="宋体" w:hAnsi="宋体" w:cs="宋体"/>
                <w:kern w:val="0"/>
                <w:szCs w:val="21"/>
                <w:lang w:val="en-US" w:eastAsia="zh-CN"/>
              </w:rPr>
              <w:t>/</w:t>
            </w:r>
            <w:r>
              <w:rPr>
                <w:rFonts w:hint="eastAsia" w:ascii="宋体" w:hAnsi="宋体" w:cs="宋体"/>
                <w:kern w:val="0"/>
                <w:szCs w:val="21"/>
              </w:rPr>
              <w:t>干涉法的声速计算。</w:t>
            </w:r>
          </w:p>
          <w:p>
            <w:pPr>
              <w:spacing w:line="240" w:lineRule="atLeast"/>
              <w:jc w:val="left"/>
              <w:rPr>
                <w:rFonts w:ascii="宋体" w:hAnsi="宋体" w:cs="宋体"/>
                <w:kern w:val="0"/>
                <w:szCs w:val="21"/>
              </w:rPr>
            </w:pPr>
            <w:r>
              <w:rPr>
                <w:rFonts w:hint="eastAsia" w:ascii="宋体" w:hAnsi="宋体" w:cs="宋体"/>
                <w:kern w:val="0"/>
                <w:szCs w:val="21"/>
              </w:rPr>
              <w:t>要求：1. 了解纵波驻波的性质。</w:t>
            </w:r>
          </w:p>
          <w:p>
            <w:pPr>
              <w:spacing w:line="240" w:lineRule="atLeast"/>
              <w:jc w:val="left"/>
              <w:rPr>
                <w:rFonts w:ascii="宋体" w:hAnsi="宋体" w:cs="宋体"/>
                <w:kern w:val="0"/>
                <w:szCs w:val="21"/>
              </w:rPr>
            </w:pPr>
            <w:r>
              <w:rPr>
                <w:rFonts w:hint="eastAsia" w:ascii="宋体" w:hAnsi="宋体" w:cs="宋体"/>
                <w:kern w:val="0"/>
                <w:szCs w:val="21"/>
              </w:rPr>
              <w:t>2. 了解超声波的发射和接收。</w:t>
            </w:r>
          </w:p>
          <w:p>
            <w:pPr>
              <w:spacing w:line="240" w:lineRule="atLeast"/>
              <w:jc w:val="left"/>
              <w:rPr>
                <w:rFonts w:ascii="宋体" w:hAnsi="宋体" w:cs="宋体"/>
                <w:kern w:val="0"/>
                <w:szCs w:val="21"/>
              </w:rPr>
            </w:pPr>
            <w:r>
              <w:rPr>
                <w:rFonts w:hint="eastAsia" w:ascii="宋体" w:hAnsi="宋体" w:cs="宋体"/>
                <w:kern w:val="0"/>
                <w:szCs w:val="21"/>
              </w:rPr>
              <w:t>3. 用干涉法和相位法求超声波的速度。</w:t>
            </w:r>
          </w:p>
          <w:p>
            <w:pPr>
              <w:spacing w:line="240" w:lineRule="atLeast"/>
              <w:jc w:val="left"/>
              <w:rPr>
                <w:rFonts w:hint="eastAsia" w:ascii="宋体" w:cs="宋体"/>
                <w:color w:val="000000"/>
                <w:kern w:val="0"/>
                <w:szCs w:val="21"/>
              </w:rPr>
            </w:pPr>
            <w:r>
              <w:rPr>
                <w:rFonts w:hint="eastAsia" w:ascii="宋体" w:hAnsi="宋体" w:cs="宋体"/>
                <w:kern w:val="0"/>
                <w:szCs w:val="21"/>
              </w:rPr>
              <w:t>重点难点：用共振干涉法（驻波法）测量波长。</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ascii="宋体" w:cs="宋体"/>
                <w:color w:val="000000"/>
                <w:kern w:val="0"/>
                <w:szCs w:val="21"/>
              </w:rPr>
            </w:pPr>
            <w:r>
              <w:rPr>
                <w:rFonts w:hint="eastAsia" w:ascii="宋体" w:cs="宋体"/>
                <w:color w:val="000000"/>
                <w:kern w:val="0"/>
                <w:szCs w:val="21"/>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642" w:type="pct"/>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eastAsia="黑体"/>
                <w:szCs w:val="21"/>
                <w:lang w:eastAsia="zh-CN"/>
              </w:rPr>
            </w:pPr>
            <w:r>
              <w:rPr>
                <w:rFonts w:hint="eastAsia" w:eastAsia="黑体"/>
                <w:szCs w:val="21"/>
                <w:lang w:val="en-US" w:eastAsia="zh-CN"/>
              </w:rPr>
              <w:t>5</w:t>
            </w:r>
          </w:p>
        </w:tc>
        <w:tc>
          <w:tcPr>
            <w:tcW w:w="2069" w:type="pct"/>
          </w:tcPr>
          <w:p>
            <w:pPr>
              <w:spacing w:line="240" w:lineRule="atLeast"/>
              <w:jc w:val="left"/>
              <w:rPr>
                <w:rFonts w:hint="eastAsia" w:ascii="宋体" w:hAnsi="宋体" w:cs="宋体"/>
                <w:kern w:val="0"/>
                <w:szCs w:val="21"/>
              </w:rPr>
            </w:pPr>
            <w:r>
              <w:rPr>
                <w:rFonts w:hint="eastAsia" w:ascii="宋体" w:hAnsi="宋体" w:cs="宋体"/>
                <w:kern w:val="0"/>
                <w:szCs w:val="21"/>
              </w:rPr>
              <w:t>示波器的使用</w:t>
            </w:r>
          </w:p>
          <w:p>
            <w:pPr>
              <w:spacing w:line="240" w:lineRule="atLeast"/>
              <w:jc w:val="left"/>
              <w:rPr>
                <w:rFonts w:ascii="宋体" w:hAnsi="宋体" w:cs="宋体"/>
                <w:kern w:val="0"/>
                <w:szCs w:val="21"/>
              </w:rPr>
            </w:pPr>
            <w:r>
              <w:rPr>
                <w:rFonts w:hint="eastAsia" w:ascii="宋体" w:hAnsi="宋体" w:cs="宋体"/>
                <w:kern w:val="0"/>
                <w:szCs w:val="21"/>
              </w:rPr>
              <w:t>内容：1.用示波器观察正弦波、方波、三角波。</w:t>
            </w:r>
          </w:p>
          <w:p>
            <w:pPr>
              <w:spacing w:line="240" w:lineRule="atLeast"/>
              <w:jc w:val="left"/>
              <w:rPr>
                <w:rFonts w:ascii="宋体" w:hAnsi="宋体" w:cs="宋体"/>
                <w:kern w:val="0"/>
                <w:szCs w:val="21"/>
              </w:rPr>
            </w:pPr>
            <w:r>
              <w:rPr>
                <w:rFonts w:hint="eastAsia" w:ascii="宋体" w:hAnsi="宋体" w:cs="宋体"/>
                <w:kern w:val="0"/>
                <w:szCs w:val="21"/>
              </w:rPr>
              <w:t>2.测量正弦波电压的频率和有效值。</w:t>
            </w:r>
          </w:p>
          <w:p>
            <w:pPr>
              <w:spacing w:line="240" w:lineRule="atLeast"/>
              <w:jc w:val="left"/>
              <w:rPr>
                <w:rFonts w:ascii="宋体" w:hAnsi="宋体" w:cs="宋体"/>
                <w:kern w:val="0"/>
                <w:szCs w:val="21"/>
              </w:rPr>
            </w:pPr>
            <w:r>
              <w:rPr>
                <w:rFonts w:hint="eastAsia" w:ascii="宋体" w:hAnsi="宋体" w:cs="宋体"/>
                <w:kern w:val="0"/>
                <w:szCs w:val="21"/>
              </w:rPr>
              <w:t>要求：1.学习使用示波器、函数信号发生器。</w:t>
            </w:r>
          </w:p>
          <w:p>
            <w:pPr>
              <w:spacing w:line="240" w:lineRule="atLeast"/>
              <w:jc w:val="left"/>
              <w:rPr>
                <w:rFonts w:ascii="宋体" w:hAnsi="宋体" w:cs="宋体"/>
                <w:kern w:val="0"/>
                <w:szCs w:val="21"/>
              </w:rPr>
            </w:pPr>
            <w:r>
              <w:rPr>
                <w:rFonts w:hint="eastAsia" w:ascii="宋体" w:hAnsi="宋体" w:cs="宋体"/>
                <w:kern w:val="0"/>
                <w:szCs w:val="21"/>
              </w:rPr>
              <w:t>2.用示波器观察正弦波、方波、三角波。测量、计算正弦电压的频率和有效值。</w:t>
            </w:r>
          </w:p>
          <w:p>
            <w:pPr>
              <w:tabs>
                <w:tab w:val="left" w:pos="360"/>
              </w:tabs>
              <w:spacing w:line="240" w:lineRule="atLeast"/>
              <w:jc w:val="left"/>
              <w:rPr>
                <w:rFonts w:hint="eastAsia" w:ascii="宋体" w:cs="宋体"/>
                <w:color w:val="000000"/>
                <w:kern w:val="0"/>
                <w:szCs w:val="21"/>
              </w:rPr>
            </w:pPr>
            <w:r>
              <w:rPr>
                <w:rFonts w:hint="eastAsia" w:ascii="宋体" w:hAnsi="宋体" w:cs="宋体"/>
                <w:kern w:val="0"/>
                <w:szCs w:val="21"/>
              </w:rPr>
              <w:t>重点难点：示波器的调试</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642" w:type="pct"/>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eastAsia="黑体"/>
                <w:szCs w:val="21"/>
                <w:lang w:eastAsia="zh-CN"/>
              </w:rPr>
            </w:pPr>
            <w:r>
              <w:rPr>
                <w:rFonts w:hint="eastAsia" w:eastAsia="黑体"/>
                <w:szCs w:val="21"/>
                <w:lang w:val="en-US" w:eastAsia="zh-CN"/>
              </w:rPr>
              <w:t>6</w:t>
            </w:r>
          </w:p>
        </w:tc>
        <w:tc>
          <w:tcPr>
            <w:tcW w:w="2069" w:type="pct"/>
          </w:tcPr>
          <w:p>
            <w:pPr>
              <w:spacing w:line="240" w:lineRule="atLeast"/>
              <w:jc w:val="left"/>
              <w:rPr>
                <w:rFonts w:hint="eastAsia" w:ascii="宋体" w:hAnsi="宋体" w:cs="宋体"/>
                <w:kern w:val="0"/>
                <w:szCs w:val="21"/>
              </w:rPr>
            </w:pPr>
            <w:r>
              <w:rPr>
                <w:rFonts w:hint="eastAsia" w:ascii="宋体" w:hAnsi="宋体" w:cs="宋体"/>
                <w:kern w:val="0"/>
                <w:szCs w:val="21"/>
              </w:rPr>
              <w:t>用惠斯登电桥测电阻</w:t>
            </w:r>
          </w:p>
          <w:p>
            <w:pPr>
              <w:spacing w:line="240" w:lineRule="atLeast"/>
              <w:jc w:val="left"/>
              <w:rPr>
                <w:rFonts w:ascii="宋体" w:hAnsi="宋体" w:cs="宋体"/>
                <w:kern w:val="0"/>
                <w:szCs w:val="21"/>
              </w:rPr>
            </w:pPr>
            <w:r>
              <w:rPr>
                <w:rFonts w:hint="eastAsia" w:ascii="宋体" w:hAnsi="宋体" w:cs="宋体"/>
                <w:kern w:val="0"/>
                <w:szCs w:val="21"/>
              </w:rPr>
              <w:t>内容：1.</w:t>
            </w:r>
            <w:r>
              <w:rPr>
                <w:rFonts w:ascii="宋体" w:hAnsi="宋体" w:cs="宋体"/>
                <w:kern w:val="0"/>
                <w:szCs w:val="21"/>
              </w:rPr>
              <w:t>掌握惠斯登电桥测电阻的原理</w:t>
            </w:r>
            <w:r>
              <w:rPr>
                <w:rFonts w:hint="eastAsia" w:ascii="宋体" w:hAnsi="宋体" w:cs="宋体"/>
                <w:kern w:val="0"/>
                <w:szCs w:val="21"/>
              </w:rPr>
              <w:t>。</w:t>
            </w:r>
          </w:p>
          <w:p>
            <w:pPr>
              <w:pStyle w:val="6"/>
              <w:spacing w:before="0" w:beforeAutospacing="0" w:after="0" w:afterAutospacing="0" w:line="240" w:lineRule="atLeast"/>
              <w:rPr>
                <w:sz w:val="21"/>
                <w:szCs w:val="21"/>
              </w:rPr>
            </w:pPr>
            <w:r>
              <w:rPr>
                <w:sz w:val="21"/>
                <w:szCs w:val="21"/>
              </w:rPr>
              <w:t>2</w:t>
            </w:r>
            <w:r>
              <w:rPr>
                <w:rFonts w:hint="eastAsia"/>
                <w:sz w:val="21"/>
                <w:szCs w:val="21"/>
              </w:rPr>
              <w:t>.</w:t>
            </w:r>
            <w:r>
              <w:rPr>
                <w:sz w:val="21"/>
                <w:szCs w:val="21"/>
              </w:rPr>
              <w:t>学会用电桥测电阻的方法</w:t>
            </w:r>
            <w:r>
              <w:rPr>
                <w:rFonts w:hint="eastAsia"/>
                <w:sz w:val="21"/>
                <w:szCs w:val="21"/>
              </w:rPr>
              <w:t>。</w:t>
            </w:r>
          </w:p>
          <w:p>
            <w:pPr>
              <w:pStyle w:val="6"/>
              <w:spacing w:before="0" w:beforeAutospacing="0" w:after="0" w:afterAutospacing="0" w:line="240" w:lineRule="atLeast"/>
              <w:rPr>
                <w:sz w:val="21"/>
                <w:szCs w:val="21"/>
              </w:rPr>
            </w:pPr>
            <w:r>
              <w:rPr>
                <w:sz w:val="21"/>
                <w:szCs w:val="21"/>
              </w:rPr>
              <w:t>3</w:t>
            </w:r>
            <w:r>
              <w:rPr>
                <w:rFonts w:hint="eastAsia"/>
                <w:sz w:val="21"/>
                <w:szCs w:val="21"/>
              </w:rPr>
              <w:t>.</w:t>
            </w:r>
            <w:r>
              <w:rPr>
                <w:sz w:val="21"/>
                <w:szCs w:val="21"/>
              </w:rPr>
              <w:t>学会测量电桥灵敏度的方法，并了解提高电桥灵敏度的途径。</w:t>
            </w:r>
          </w:p>
          <w:p>
            <w:pPr>
              <w:spacing w:line="240" w:lineRule="atLeast"/>
              <w:jc w:val="left"/>
              <w:rPr>
                <w:rFonts w:ascii="宋体" w:hAnsi="宋体" w:cs="宋体"/>
                <w:kern w:val="0"/>
                <w:szCs w:val="21"/>
              </w:rPr>
            </w:pPr>
            <w:r>
              <w:rPr>
                <w:rFonts w:hint="eastAsia" w:ascii="宋体" w:hAnsi="宋体" w:cs="宋体"/>
                <w:kern w:val="0"/>
                <w:szCs w:val="21"/>
              </w:rPr>
              <w:t>要求：1.</w:t>
            </w:r>
            <w:r>
              <w:rPr>
                <w:rFonts w:ascii="宋体" w:hAnsi="宋体" w:cs="宋体"/>
                <w:kern w:val="0"/>
                <w:szCs w:val="21"/>
              </w:rPr>
              <w:t>用</w:t>
            </w:r>
            <w:r>
              <w:rPr>
                <w:rFonts w:hint="eastAsia" w:ascii="宋体" w:hAnsi="宋体" w:cs="宋体"/>
                <w:kern w:val="0"/>
                <w:szCs w:val="21"/>
              </w:rPr>
              <w:t>自组电桥和成品</w:t>
            </w:r>
            <w:r>
              <w:rPr>
                <w:rFonts w:ascii="宋体" w:hAnsi="宋体" w:cs="宋体"/>
                <w:kern w:val="0"/>
                <w:szCs w:val="21"/>
              </w:rPr>
              <w:t>电桥测电阻</w:t>
            </w:r>
            <w:r>
              <w:rPr>
                <w:rFonts w:hint="eastAsia" w:ascii="宋体" w:hAnsi="宋体" w:cs="宋体"/>
                <w:kern w:val="0"/>
                <w:szCs w:val="21"/>
              </w:rPr>
              <w:t>。</w:t>
            </w:r>
          </w:p>
          <w:p>
            <w:pPr>
              <w:tabs>
                <w:tab w:val="left" w:pos="360"/>
              </w:tabs>
              <w:spacing w:line="240" w:lineRule="atLeast"/>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测量电桥灵敏度</w:t>
            </w:r>
            <w:r>
              <w:rPr>
                <w:rFonts w:hint="eastAsia" w:ascii="宋体" w:hAnsi="宋体" w:cs="宋体"/>
                <w:kern w:val="0"/>
                <w:szCs w:val="21"/>
              </w:rPr>
              <w:t>。</w:t>
            </w:r>
          </w:p>
          <w:p>
            <w:pPr>
              <w:tabs>
                <w:tab w:val="left" w:pos="360"/>
              </w:tabs>
              <w:spacing w:line="240" w:lineRule="atLeast"/>
              <w:jc w:val="left"/>
              <w:rPr>
                <w:rFonts w:ascii="宋体" w:hAnsi="宋体" w:cs="宋体"/>
                <w:kern w:val="0"/>
                <w:szCs w:val="21"/>
              </w:rPr>
            </w:pPr>
            <w:r>
              <w:rPr>
                <w:rFonts w:hint="eastAsia" w:ascii="宋体" w:hAnsi="宋体" w:cs="宋体"/>
                <w:kern w:val="0"/>
                <w:szCs w:val="21"/>
              </w:rPr>
              <w:t>3.计算测量误差。</w:t>
            </w:r>
          </w:p>
          <w:p>
            <w:pPr>
              <w:tabs>
                <w:tab w:val="left" w:pos="360"/>
              </w:tabs>
              <w:spacing w:line="240" w:lineRule="atLeast"/>
              <w:jc w:val="left"/>
              <w:rPr>
                <w:rFonts w:hint="eastAsia" w:ascii="宋体" w:cs="宋体"/>
                <w:color w:val="000000"/>
                <w:kern w:val="0"/>
                <w:szCs w:val="21"/>
              </w:rPr>
            </w:pPr>
            <w:r>
              <w:rPr>
                <w:rFonts w:hint="eastAsia" w:ascii="宋体" w:hAnsi="宋体" w:cs="宋体"/>
                <w:kern w:val="0"/>
                <w:szCs w:val="21"/>
              </w:rPr>
              <w:t>重点难点：</w:t>
            </w:r>
            <w:r>
              <w:rPr>
                <w:rFonts w:ascii="宋体" w:hAnsi="宋体" w:cs="宋体"/>
                <w:kern w:val="0"/>
                <w:szCs w:val="21"/>
              </w:rPr>
              <w:t>惠斯登电桥测电阻的原理</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642" w:type="pct"/>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 w:type="pct"/>
            <w:vAlign w:val="center"/>
          </w:tcPr>
          <w:p>
            <w:pPr>
              <w:spacing w:line="300" w:lineRule="exact"/>
              <w:jc w:val="center"/>
              <w:rPr>
                <w:rFonts w:hint="eastAsia" w:eastAsia="黑体"/>
                <w:szCs w:val="21"/>
                <w:lang w:eastAsia="zh-CN"/>
              </w:rPr>
            </w:pPr>
            <w:r>
              <w:rPr>
                <w:rFonts w:hint="eastAsia" w:eastAsia="黑体"/>
                <w:szCs w:val="21"/>
                <w:lang w:val="en-US" w:eastAsia="zh-CN"/>
              </w:rPr>
              <w:t>7</w:t>
            </w:r>
          </w:p>
        </w:tc>
        <w:tc>
          <w:tcPr>
            <w:tcW w:w="2069" w:type="pct"/>
          </w:tcPr>
          <w:p>
            <w:pPr>
              <w:spacing w:line="240" w:lineRule="atLeast"/>
              <w:jc w:val="left"/>
              <w:rPr>
                <w:rFonts w:hint="eastAsia" w:ascii="宋体" w:hAnsi="宋体" w:cs="宋体"/>
                <w:kern w:val="0"/>
                <w:szCs w:val="21"/>
              </w:rPr>
            </w:pPr>
            <w:r>
              <w:rPr>
                <w:rFonts w:hint="eastAsia" w:ascii="宋体" w:hAnsi="宋体" w:cs="宋体"/>
                <w:kern w:val="0"/>
                <w:szCs w:val="21"/>
              </w:rPr>
              <w:t>液体表面张力系数测定</w:t>
            </w:r>
          </w:p>
          <w:p>
            <w:pPr>
              <w:spacing w:line="240" w:lineRule="atLeast"/>
              <w:jc w:val="left"/>
              <w:rPr>
                <w:rFonts w:ascii="宋体" w:hAnsi="宋体" w:cs="宋体"/>
                <w:kern w:val="0"/>
                <w:szCs w:val="21"/>
              </w:rPr>
            </w:pPr>
            <w:r>
              <w:rPr>
                <w:rFonts w:hint="eastAsia" w:ascii="宋体" w:hAnsi="宋体" w:cs="宋体"/>
                <w:kern w:val="0"/>
                <w:szCs w:val="21"/>
              </w:rPr>
              <w:t>内容：用拉脱法测量室温下水的表面张力系数。</w:t>
            </w:r>
          </w:p>
          <w:p>
            <w:pPr>
              <w:spacing w:line="240" w:lineRule="atLeast"/>
              <w:jc w:val="left"/>
              <w:rPr>
                <w:rFonts w:ascii="宋体" w:hAnsi="宋体" w:cs="宋体"/>
                <w:kern w:val="0"/>
                <w:szCs w:val="21"/>
              </w:rPr>
            </w:pPr>
            <w:r>
              <w:rPr>
                <w:rFonts w:hint="eastAsia" w:ascii="宋体" w:hAnsi="宋体" w:cs="宋体"/>
                <w:kern w:val="0"/>
                <w:szCs w:val="21"/>
              </w:rPr>
              <w:t>要求：掌握液体表面张力系数测定仪的使用方法。</w:t>
            </w:r>
          </w:p>
          <w:p>
            <w:pPr>
              <w:tabs>
                <w:tab w:val="left" w:pos="360"/>
              </w:tabs>
              <w:spacing w:line="240" w:lineRule="atLeast"/>
              <w:jc w:val="left"/>
              <w:rPr>
                <w:rFonts w:hint="eastAsia" w:ascii="宋体" w:hAnsi="宋体" w:cs="宋体"/>
                <w:kern w:val="0"/>
                <w:szCs w:val="21"/>
              </w:rPr>
            </w:pPr>
            <w:r>
              <w:rPr>
                <w:rFonts w:hint="eastAsia" w:ascii="宋体" w:hAnsi="宋体" w:cs="宋体"/>
                <w:kern w:val="0"/>
                <w:szCs w:val="21"/>
              </w:rPr>
              <w:t>重点难点：液体表面张力系数测定仪的定标</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r>
              <w:rPr>
                <w:rFonts w:hint="eastAsia"/>
                <w:szCs w:val="21"/>
              </w:rPr>
              <w:t>学生自主实验为主，教师讲解为辅</w:t>
            </w:r>
          </w:p>
        </w:tc>
        <w:tc>
          <w:tcPr>
            <w:tcW w:w="642" w:type="pct"/>
            <w:vAlign w:val="center"/>
          </w:tcPr>
          <w:p>
            <w:pPr>
              <w:spacing w:line="300" w:lineRule="exact"/>
              <w:jc w:val="center"/>
              <w:rPr>
                <w:rFonts w:hint="eastAsia"/>
                <w:szCs w:val="21"/>
              </w:rPr>
            </w:pPr>
          </w:p>
          <w:p>
            <w:pPr>
              <w:spacing w:line="300" w:lineRule="exact"/>
              <w:jc w:val="center"/>
              <w:rPr>
                <w:rFonts w:hint="eastAsia"/>
                <w:szCs w:val="21"/>
              </w:rPr>
            </w:pPr>
          </w:p>
          <w:p>
            <w:pPr>
              <w:spacing w:line="300" w:lineRule="exact"/>
              <w:jc w:val="center"/>
              <w:rPr>
                <w:rFonts w:hint="eastAsia"/>
                <w:szCs w:val="21"/>
              </w:rPr>
            </w:pPr>
          </w:p>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 w:type="pct"/>
            <w:vAlign w:val="center"/>
          </w:tcPr>
          <w:p>
            <w:pPr>
              <w:spacing w:line="300" w:lineRule="exact"/>
              <w:jc w:val="center"/>
              <w:rPr>
                <w:rFonts w:hint="eastAsia" w:eastAsia="黑体"/>
                <w:szCs w:val="21"/>
                <w:lang w:eastAsia="zh-CN"/>
              </w:rPr>
            </w:pPr>
            <w:r>
              <w:rPr>
                <w:rFonts w:hint="eastAsia" w:eastAsia="黑体"/>
                <w:szCs w:val="21"/>
                <w:lang w:val="en-US" w:eastAsia="zh-CN"/>
              </w:rPr>
              <w:t>8</w:t>
            </w:r>
          </w:p>
        </w:tc>
        <w:tc>
          <w:tcPr>
            <w:tcW w:w="2069" w:type="pct"/>
          </w:tcPr>
          <w:p>
            <w:pPr>
              <w:spacing w:line="240" w:lineRule="atLeast"/>
              <w:jc w:val="left"/>
              <w:rPr>
                <w:rFonts w:hint="eastAsia" w:ascii="宋体" w:hAnsi="宋体" w:cs="宋体"/>
                <w:kern w:val="0"/>
                <w:szCs w:val="21"/>
              </w:rPr>
            </w:pPr>
            <w:r>
              <w:rPr>
                <w:rFonts w:hint="eastAsia" w:ascii="宋体" w:hAnsi="宋体" w:cs="宋体"/>
                <w:kern w:val="0"/>
                <w:szCs w:val="21"/>
                <w:lang w:eastAsia="zh-CN"/>
              </w:rPr>
              <w:t>热敏电阻特性</w:t>
            </w:r>
            <w:r>
              <w:rPr>
                <w:rFonts w:hint="eastAsia" w:ascii="宋体" w:hAnsi="宋体" w:cs="宋体"/>
                <w:kern w:val="0"/>
                <w:szCs w:val="21"/>
              </w:rPr>
              <w:t>的研究</w:t>
            </w:r>
          </w:p>
          <w:p>
            <w:pPr>
              <w:spacing w:line="240" w:lineRule="atLeast"/>
              <w:jc w:val="left"/>
              <w:rPr>
                <w:rFonts w:ascii="宋体" w:hAnsi="宋体" w:cs="宋体"/>
                <w:kern w:val="0"/>
                <w:szCs w:val="21"/>
              </w:rPr>
            </w:pPr>
            <w:r>
              <w:rPr>
                <w:rFonts w:hint="eastAsia" w:ascii="宋体" w:hAnsi="宋体" w:cs="宋体"/>
                <w:kern w:val="0"/>
                <w:szCs w:val="21"/>
              </w:rPr>
              <w:t>内容：1. 用四端法测量铜电阻的电阻</w:t>
            </w:r>
            <w:r>
              <w:rPr>
                <w:rFonts w:ascii="宋体" w:hAnsi="宋体" w:cs="宋体"/>
                <w:kern w:val="0"/>
                <w:szCs w:val="21"/>
              </w:rPr>
              <w:t>—</w:t>
            </w:r>
            <w:r>
              <w:rPr>
                <w:rFonts w:hint="eastAsia" w:ascii="宋体" w:hAnsi="宋体" w:cs="宋体"/>
                <w:kern w:val="0"/>
                <w:szCs w:val="21"/>
              </w:rPr>
              <w:t>温度特性。</w:t>
            </w:r>
          </w:p>
          <w:p>
            <w:pPr>
              <w:spacing w:line="240" w:lineRule="atLeas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 热敏电阻温度特性研究</w:t>
            </w:r>
            <w:r>
              <w:rPr>
                <w:rFonts w:ascii="宋体" w:hAnsi="宋体" w:cs="宋体"/>
                <w:kern w:val="0"/>
                <w:szCs w:val="21"/>
              </w:rPr>
              <w:t>。</w:t>
            </w:r>
          </w:p>
          <w:p>
            <w:pPr>
              <w:spacing w:line="240" w:lineRule="atLeast"/>
              <w:jc w:val="left"/>
              <w:rPr>
                <w:rFonts w:ascii="宋体" w:hAnsi="宋体" w:cs="宋体"/>
                <w:kern w:val="0"/>
                <w:szCs w:val="21"/>
              </w:rPr>
            </w:pPr>
            <w:r>
              <w:rPr>
                <w:rFonts w:hint="eastAsia" w:ascii="宋体" w:hAnsi="宋体" w:cs="宋体"/>
                <w:kern w:val="0"/>
                <w:szCs w:val="21"/>
              </w:rPr>
              <w:t>要求：了解和测量金属电阻与温度的关系。</w:t>
            </w:r>
          </w:p>
          <w:p>
            <w:pPr>
              <w:tabs>
                <w:tab w:val="left" w:pos="360"/>
              </w:tabs>
              <w:spacing w:line="240" w:lineRule="atLeast"/>
              <w:jc w:val="left"/>
              <w:rPr>
                <w:rFonts w:hint="eastAsia" w:ascii="宋体" w:hAnsi="宋体" w:cs="宋体"/>
                <w:kern w:val="0"/>
                <w:szCs w:val="21"/>
              </w:rPr>
            </w:pPr>
            <w:r>
              <w:rPr>
                <w:rFonts w:hint="eastAsia" w:ascii="宋体" w:hAnsi="宋体" w:cs="宋体"/>
                <w:kern w:val="0"/>
                <w:szCs w:val="21"/>
              </w:rPr>
              <w:t>重点难点：热敏电阻仪器的使用</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r>
              <w:rPr>
                <w:rFonts w:hint="eastAsia"/>
                <w:szCs w:val="21"/>
              </w:rPr>
              <w:t>学生自主实验为主，教师讲解为辅</w:t>
            </w:r>
          </w:p>
        </w:tc>
        <w:tc>
          <w:tcPr>
            <w:tcW w:w="642" w:type="pct"/>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szCs w:val="21"/>
              </w:rPr>
            </w:pPr>
          </w:p>
        </w:tc>
      </w:tr>
    </w:tbl>
    <w:p>
      <w:pPr>
        <w:spacing w:line="300" w:lineRule="exact"/>
        <w:ind w:firstLine="444" w:firstLineChars="200"/>
        <w:rPr>
          <w:rFonts w:hint="eastAsia"/>
          <w:szCs w:val="21"/>
          <w:highlight w:val="yellow"/>
        </w:rPr>
      </w:pPr>
    </w:p>
    <w:p>
      <w:pPr>
        <w:widowControl/>
        <w:spacing w:after="178" w:afterLines="50"/>
        <w:jc w:val="left"/>
        <w:rPr>
          <w:rFonts w:ascii="Times New Roman" w:hAnsi="Times New Roman" w:cs="Times New Roman"/>
          <w:kern w:val="0"/>
          <w:sz w:val="22"/>
          <w:szCs w:val="21"/>
          <w:highlight w:val="yellow"/>
        </w:rPr>
      </w:pPr>
      <w:r>
        <w:rPr>
          <w:rFonts w:hint="eastAsia" w:eastAsia="黑体"/>
          <w:sz w:val="24"/>
          <w:lang w:eastAsia="zh-CN"/>
        </w:rPr>
        <w:t>五、</w:t>
      </w:r>
      <w:r>
        <w:rPr>
          <w:rFonts w:ascii="Times New Roman" w:hAnsi="Times New Roman" w:eastAsia="黑体" w:cs="Times New Roman"/>
          <w:kern w:val="0"/>
          <w:sz w:val="24"/>
        </w:rPr>
        <w:t>课程思政设计</w:t>
      </w:r>
    </w:p>
    <w:tbl>
      <w:tblPr>
        <w:tblStyle w:val="8"/>
        <w:tblW w:w="8852"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046"/>
        <w:gridCol w:w="1949"/>
        <w:gridCol w:w="128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787"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3046"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教学内容/模块</w:t>
            </w:r>
          </w:p>
        </w:tc>
        <w:tc>
          <w:tcPr>
            <w:tcW w:w="1949"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思政案例</w:t>
            </w:r>
          </w:p>
        </w:tc>
        <w:tc>
          <w:tcPr>
            <w:tcW w:w="1287"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教学方法</w:t>
            </w:r>
          </w:p>
        </w:tc>
        <w:tc>
          <w:tcPr>
            <w:tcW w:w="1783"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思政元素与目标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87" w:type="dxa"/>
            <w:vAlign w:val="center"/>
          </w:tcPr>
          <w:p>
            <w:pPr>
              <w:spacing w:line="300" w:lineRule="exact"/>
              <w:jc w:val="center"/>
              <w:rPr>
                <w:rFonts w:hint="eastAsia" w:ascii="Times New Roman" w:hAnsi="Times New Roman" w:eastAsia="宋体" w:cs="Times New Roman"/>
                <w:bCs/>
                <w:kern w:val="0"/>
                <w:szCs w:val="21"/>
                <w:lang w:eastAsia="zh-CN"/>
              </w:rPr>
            </w:pPr>
            <w:r>
              <w:rPr>
                <w:rFonts w:hint="eastAsia" w:cs="Times New Roman"/>
                <w:bCs/>
                <w:kern w:val="0"/>
                <w:szCs w:val="21"/>
                <w:lang w:val="en-US" w:eastAsia="zh-CN"/>
              </w:rPr>
              <w:t>1</w:t>
            </w:r>
          </w:p>
        </w:tc>
        <w:tc>
          <w:tcPr>
            <w:tcW w:w="3046" w:type="dxa"/>
            <w:vAlign w:val="center"/>
          </w:tcPr>
          <w:p>
            <w:pPr>
              <w:spacing w:line="300" w:lineRule="exact"/>
              <w:jc w:val="center"/>
              <w:rPr>
                <w:rFonts w:ascii="Times New Roman" w:hAnsi="Times New Roman" w:eastAsia="宋体" w:cs="Times New Roman"/>
                <w:bCs/>
                <w:kern w:val="0"/>
                <w:szCs w:val="21"/>
              </w:rPr>
            </w:pPr>
            <w:r>
              <w:rPr>
                <w:rFonts w:hint="eastAsia" w:ascii="宋体" w:hAnsi="宋体" w:cs="宋体"/>
                <w:kern w:val="0"/>
                <w:szCs w:val="21"/>
              </w:rPr>
              <w:t>用牛顿环测透镜的曲率半径</w:t>
            </w:r>
          </w:p>
        </w:tc>
        <w:tc>
          <w:tcPr>
            <w:tcW w:w="1949" w:type="dxa"/>
            <w:vAlign w:val="center"/>
          </w:tcPr>
          <w:p>
            <w:pPr>
              <w:pStyle w:val="21"/>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1.牛顿发现牛顿环现象的历史。</w:t>
            </w:r>
          </w:p>
          <w:p>
            <w:pPr>
              <w:pStyle w:val="21"/>
              <w:spacing w:line="300" w:lineRule="exact"/>
              <w:rPr>
                <w:rFonts w:hint="eastAsia" w:ascii="宋体" w:hAnsi="宋体" w:eastAsia="宋体" w:cs="宋体"/>
                <w:bCs/>
                <w:kern w:val="0"/>
                <w:sz w:val="21"/>
                <w:szCs w:val="21"/>
              </w:rPr>
            </w:pPr>
            <w:r>
              <w:rPr>
                <w:rFonts w:hint="eastAsia" w:ascii="宋体" w:hAnsi="宋体" w:eastAsia="宋体" w:cs="宋体"/>
                <w:color w:val="auto"/>
                <w:sz w:val="21"/>
                <w:szCs w:val="21"/>
              </w:rPr>
              <w:t>2.牛顿环测量准确性的研究。</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价值塑造</w:t>
            </w:r>
          </w:p>
          <w:p>
            <w:pPr>
              <w:spacing w:line="300" w:lineRule="exact"/>
              <w:jc w:val="center"/>
              <w:rPr>
                <w:rFonts w:ascii="Times New Roman" w:hAnsi="Times New Roman" w:eastAsia="宋体" w:cs="Times New Roman"/>
                <w:bCs/>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eastAsia="zh-CN"/>
              </w:rPr>
            </w:pPr>
            <w:r>
              <w:rPr>
                <w:rFonts w:hint="eastAsia" w:cs="Times New Roman"/>
                <w:bCs/>
                <w:kern w:val="0"/>
                <w:szCs w:val="21"/>
                <w:lang w:val="en-US" w:eastAsia="zh-CN"/>
              </w:rPr>
              <w:t>2</w:t>
            </w:r>
          </w:p>
        </w:tc>
        <w:tc>
          <w:tcPr>
            <w:tcW w:w="3046" w:type="dxa"/>
            <w:vAlign w:val="center"/>
          </w:tcPr>
          <w:p>
            <w:pPr>
              <w:jc w:val="left"/>
              <w:rPr>
                <w:rFonts w:hint="eastAsia" w:ascii="宋体" w:hAnsi="宋体" w:cs="宋体"/>
                <w:kern w:val="0"/>
                <w:szCs w:val="21"/>
              </w:rPr>
            </w:pPr>
            <w:r>
              <w:rPr>
                <w:rFonts w:hint="eastAsia" w:ascii="宋体" w:hAnsi="宋体" w:cs="宋体"/>
                <w:kern w:val="0"/>
                <w:szCs w:val="21"/>
              </w:rPr>
              <w:t>薄透镜焦距的测量</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1.透镜的发展历史，透镜在国防军事上的应用。</w:t>
            </w:r>
          </w:p>
          <w:p>
            <w:pPr>
              <w:rPr>
                <w:rFonts w:hint="eastAsia" w:ascii="宋体" w:hAnsi="宋体" w:eastAsia="宋体" w:cs="宋体"/>
                <w:bCs/>
                <w:kern w:val="0"/>
                <w:sz w:val="21"/>
                <w:szCs w:val="21"/>
              </w:rPr>
            </w:pPr>
            <w:r>
              <w:rPr>
                <w:rFonts w:hint="eastAsia" w:ascii="宋体" w:hAnsi="宋体" w:eastAsia="宋体" w:cs="宋体"/>
                <w:sz w:val="21"/>
                <w:szCs w:val="21"/>
              </w:rPr>
              <w:t>2.归纳与演绎的科学思维方法。</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3</w:t>
            </w:r>
          </w:p>
        </w:tc>
        <w:tc>
          <w:tcPr>
            <w:tcW w:w="3046" w:type="dxa"/>
            <w:vAlign w:val="center"/>
          </w:tcPr>
          <w:p>
            <w:pPr>
              <w:jc w:val="left"/>
              <w:rPr>
                <w:rFonts w:hint="eastAsia" w:ascii="宋体" w:hAnsi="宋体" w:cs="宋体"/>
                <w:kern w:val="0"/>
                <w:szCs w:val="21"/>
              </w:rPr>
            </w:pPr>
            <w:r>
              <w:rPr>
                <w:rFonts w:hint="eastAsia" w:ascii="宋体" w:hAnsi="宋体" w:cs="宋体"/>
                <w:kern w:val="0"/>
                <w:szCs w:val="21"/>
              </w:rPr>
              <w:t>刚体转动惯量的测定</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1.转动惯量在生活中的应用。</w:t>
            </w:r>
          </w:p>
          <w:p>
            <w:pPr>
              <w:rPr>
                <w:rFonts w:hint="eastAsia" w:ascii="宋体" w:hAnsi="宋体" w:eastAsia="宋体" w:cs="宋体"/>
                <w:bCs/>
                <w:kern w:val="0"/>
                <w:sz w:val="21"/>
                <w:szCs w:val="21"/>
              </w:rPr>
            </w:pPr>
            <w:r>
              <w:rPr>
                <w:rFonts w:hint="eastAsia" w:ascii="宋体" w:hAnsi="宋体" w:eastAsia="宋体" w:cs="宋体"/>
                <w:sz w:val="21"/>
                <w:szCs w:val="21"/>
              </w:rPr>
              <w:t>2.严谨求实的科学实验态度。</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4</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rPr>
              <w:t>声速的测定</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1.日本超声速导弹的研制。</w:t>
            </w:r>
          </w:p>
          <w:p>
            <w:pPr>
              <w:rPr>
                <w:rFonts w:hint="eastAsia" w:ascii="宋体" w:hAnsi="宋体" w:eastAsia="宋体" w:cs="宋体"/>
                <w:bCs/>
                <w:kern w:val="0"/>
                <w:sz w:val="21"/>
                <w:szCs w:val="21"/>
              </w:rPr>
            </w:pPr>
            <w:r>
              <w:rPr>
                <w:rFonts w:hint="eastAsia" w:ascii="宋体" w:hAnsi="宋体" w:eastAsia="宋体" w:cs="宋体"/>
                <w:sz w:val="21"/>
                <w:szCs w:val="21"/>
              </w:rPr>
              <w:t>2.归纳的科学思维方法。</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5</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rPr>
              <w:t>示波器的使用</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1.示波器的发展历史。</w:t>
            </w:r>
          </w:p>
          <w:p>
            <w:pPr>
              <w:rPr>
                <w:rFonts w:hint="eastAsia" w:ascii="宋体" w:hAnsi="宋体" w:eastAsia="宋体" w:cs="宋体"/>
                <w:bCs/>
                <w:kern w:val="0"/>
                <w:sz w:val="21"/>
                <w:szCs w:val="21"/>
              </w:rPr>
            </w:pPr>
            <w:r>
              <w:rPr>
                <w:rFonts w:hint="eastAsia" w:ascii="宋体" w:hAnsi="宋体" w:eastAsia="宋体" w:cs="宋体"/>
                <w:sz w:val="21"/>
                <w:szCs w:val="21"/>
              </w:rPr>
              <w:t>2.团队合作精神的培养。</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cs="宋体"/>
                <w:kern w:val="0"/>
                <w:szCs w:val="21"/>
              </w:rPr>
              <w:t>团队合作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6</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rPr>
              <w:t>用惠斯登电桥测电阻</w:t>
            </w:r>
          </w:p>
          <w:p>
            <w:pPr>
              <w:spacing w:line="300" w:lineRule="exact"/>
              <w:jc w:val="center"/>
              <w:rPr>
                <w:rFonts w:ascii="Times New Roman" w:hAnsi="Times New Roman" w:eastAsia="宋体" w:cs="Times New Roman"/>
                <w:bCs/>
                <w:kern w:val="0"/>
                <w:szCs w:val="21"/>
              </w:rPr>
            </w:pPr>
          </w:p>
        </w:tc>
        <w:tc>
          <w:tcPr>
            <w:tcW w:w="1949" w:type="dxa"/>
            <w:vAlign w:val="center"/>
          </w:tcPr>
          <w:p>
            <w:pPr>
              <w:rPr>
                <w:rFonts w:hint="eastAsia" w:ascii="宋体" w:hAnsi="宋体" w:eastAsia="宋体" w:cs="宋体"/>
                <w:sz w:val="21"/>
                <w:szCs w:val="21"/>
              </w:rPr>
            </w:pPr>
            <w:r>
              <w:rPr>
                <w:rFonts w:hint="eastAsia" w:ascii="宋体" w:hAnsi="宋体" w:eastAsia="宋体" w:cs="宋体"/>
                <w:sz w:val="21"/>
                <w:szCs w:val="21"/>
              </w:rPr>
              <w:t>1.惠斯登电桥的发现历史。</w:t>
            </w:r>
          </w:p>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2．严谨求实的科学态度。</w:t>
            </w:r>
          </w:p>
          <w:p>
            <w:pPr>
              <w:rPr>
                <w:rFonts w:hint="eastAsia" w:ascii="宋体" w:hAnsi="宋体" w:eastAsia="宋体" w:cs="宋体"/>
                <w:bCs/>
                <w:kern w:val="0"/>
                <w:sz w:val="21"/>
                <w:szCs w:val="21"/>
              </w:rPr>
            </w:pP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价值塑造</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7</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rPr>
              <w:t>液体表面张力系数测定</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1.王亚萍太空实验操作。</w:t>
            </w:r>
          </w:p>
          <w:p>
            <w:pPr>
              <w:rPr>
                <w:rFonts w:hint="eastAsia" w:ascii="宋体" w:hAnsi="宋体" w:eastAsia="宋体" w:cs="宋体"/>
                <w:bCs/>
                <w:kern w:val="0"/>
                <w:sz w:val="21"/>
                <w:szCs w:val="21"/>
              </w:rPr>
            </w:pPr>
            <w:r>
              <w:rPr>
                <w:rFonts w:hint="eastAsia" w:ascii="宋体" w:hAnsi="宋体" w:eastAsia="宋体" w:cs="宋体"/>
                <w:sz w:val="21"/>
                <w:szCs w:val="21"/>
              </w:rPr>
              <w:t>2.设计测量液体表面张力系数的方案。</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cs="宋体"/>
                <w:kern w:val="0"/>
                <w:szCs w:val="21"/>
              </w:rPr>
            </w:pPr>
            <w:r>
              <w:rPr>
                <w:rFonts w:hint="eastAsia" w:ascii="宋体" w:hAnsi="宋体" w:cs="宋体"/>
                <w:kern w:val="0"/>
                <w:szCs w:val="21"/>
              </w:rPr>
              <w:t>中国精神</w:t>
            </w:r>
          </w:p>
          <w:p>
            <w:pPr>
              <w:spacing w:line="300" w:lineRule="exact"/>
              <w:jc w:val="center"/>
              <w:rPr>
                <w:rFonts w:ascii="宋体" w:hAnsi="宋体" w:cs="宋体"/>
                <w:kern w:val="0"/>
                <w:szCs w:val="21"/>
              </w:rPr>
            </w:pPr>
            <w:r>
              <w:rPr>
                <w:rFonts w:hint="eastAsia" w:ascii="宋体" w:hAnsi="宋体" w:cs="宋体"/>
                <w:kern w:val="0"/>
                <w:szCs w:val="21"/>
              </w:rPr>
              <w:t>创新思维</w:t>
            </w:r>
          </w:p>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4" w:hRule="atLeast"/>
        </w:trPr>
        <w:tc>
          <w:tcPr>
            <w:tcW w:w="787" w:type="dxa"/>
            <w:vAlign w:val="center"/>
          </w:tcPr>
          <w:p>
            <w:pPr>
              <w:spacing w:line="300" w:lineRule="exact"/>
              <w:jc w:val="center"/>
              <w:rPr>
                <w:rFonts w:hint="default" w:cs="Times New Roman"/>
                <w:bCs/>
                <w:kern w:val="0"/>
                <w:szCs w:val="21"/>
                <w:lang w:val="en-US" w:eastAsia="zh-CN"/>
              </w:rPr>
            </w:pPr>
            <w:r>
              <w:rPr>
                <w:rFonts w:hint="eastAsia" w:cs="Times New Roman"/>
                <w:bCs/>
                <w:kern w:val="0"/>
                <w:szCs w:val="21"/>
                <w:lang w:val="en-US" w:eastAsia="zh-CN"/>
              </w:rPr>
              <w:t>8</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lang w:eastAsia="zh-CN"/>
              </w:rPr>
              <w:t>热敏电阻特性</w:t>
            </w:r>
            <w:r>
              <w:rPr>
                <w:rFonts w:hint="eastAsia" w:ascii="宋体" w:hAnsi="宋体" w:cs="宋体"/>
                <w:kern w:val="0"/>
                <w:szCs w:val="21"/>
              </w:rPr>
              <w:t>的研究</w:t>
            </w:r>
          </w:p>
          <w:p>
            <w:pPr>
              <w:spacing w:line="300" w:lineRule="exact"/>
              <w:jc w:val="center"/>
              <w:rPr>
                <w:rFonts w:ascii="Times New Roman" w:hAnsi="Times New Roman" w:eastAsia="宋体" w:cs="Times New Roman"/>
                <w:bCs/>
                <w:kern w:val="0"/>
                <w:szCs w:val="21"/>
              </w:rPr>
            </w:pPr>
          </w:p>
        </w:tc>
        <w:tc>
          <w:tcPr>
            <w:tcW w:w="1949" w:type="dxa"/>
            <w:vAlign w:val="center"/>
          </w:tcPr>
          <w:p>
            <w:pPr>
              <w:numPr>
                <w:ilvl w:val="0"/>
                <w:numId w:val="6"/>
              </w:num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热敏电阻发现历史。</w:t>
            </w:r>
          </w:p>
          <w:p>
            <w:pPr>
              <w:numPr>
                <w:ilvl w:val="0"/>
                <w:numId w:val="6"/>
              </w:numPr>
              <w:spacing w:line="300" w:lineRule="exact"/>
              <w:jc w:val="left"/>
              <w:rPr>
                <w:rFonts w:hint="eastAsia" w:ascii="宋体" w:hAnsi="宋体" w:eastAsia="宋体" w:cs="宋体"/>
                <w:bCs/>
                <w:kern w:val="0"/>
                <w:sz w:val="21"/>
                <w:szCs w:val="21"/>
              </w:rPr>
            </w:pPr>
            <w:r>
              <w:rPr>
                <w:rFonts w:hint="eastAsia" w:ascii="宋体" w:hAnsi="宋体" w:eastAsia="宋体" w:cs="宋体"/>
                <w:sz w:val="21"/>
                <w:szCs w:val="21"/>
              </w:rPr>
              <w:t>归纳与演绎的科学思维方法</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价值塑造</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bl>
    <w:p>
      <w:pPr>
        <w:spacing w:after="178" w:afterLines="50"/>
        <w:rPr>
          <w:rFonts w:hint="eastAsia" w:eastAsia="黑体"/>
          <w:sz w:val="24"/>
          <w:lang w:eastAsia="zh-CN"/>
        </w:rPr>
      </w:pPr>
    </w:p>
    <w:p>
      <w:pPr>
        <w:spacing w:after="178" w:afterLines="50"/>
        <w:rPr>
          <w:rFonts w:eastAsia="黑体"/>
          <w:sz w:val="24"/>
        </w:rPr>
      </w:pPr>
      <w:r>
        <w:rPr>
          <w:rFonts w:hint="eastAsia" w:eastAsia="黑体"/>
          <w:sz w:val="24"/>
          <w:lang w:eastAsia="zh-CN"/>
        </w:rPr>
        <w:t>六</w:t>
      </w:r>
      <w:r>
        <w:rPr>
          <w:rFonts w:eastAsia="黑体"/>
          <w:sz w:val="24"/>
        </w:rPr>
        <w:t>、课程考核</w:t>
      </w:r>
    </w:p>
    <w:p>
      <w:pPr>
        <w:ind w:firstLine="464" w:firstLineChars="200"/>
        <w:rPr>
          <w:b/>
          <w:sz w:val="22"/>
          <w:szCs w:val="21"/>
        </w:rPr>
      </w:pPr>
      <w:r>
        <w:rPr>
          <w:rFonts w:hint="eastAsia"/>
          <w:b/>
          <w:sz w:val="22"/>
          <w:szCs w:val="21"/>
        </w:rPr>
        <w:t>（一）针对课程目标的考核环节设置</w:t>
      </w:r>
    </w:p>
    <w:p>
      <w:pPr>
        <w:spacing w:before="178" w:beforeLines="50"/>
        <w:ind w:firstLine="222" w:firstLineChars="100"/>
        <w:rPr>
          <w:b/>
          <w:color w:val="000000"/>
          <w:szCs w:val="21"/>
        </w:rPr>
      </w:pPr>
    </w:p>
    <w:tbl>
      <w:tblPr>
        <w:tblStyle w:val="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2264"/>
        <w:gridCol w:w="2294"/>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446" w:type="dxa"/>
            <w:vMerge w:val="restart"/>
            <w:vAlign w:val="center"/>
          </w:tcPr>
          <w:p>
            <w:pPr>
              <w:adjustRightInd w:val="0"/>
              <w:snapToGrid w:val="0"/>
              <w:jc w:val="center"/>
              <w:rPr>
                <w:rFonts w:eastAsia="黑体"/>
                <w:szCs w:val="21"/>
              </w:rPr>
            </w:pPr>
            <w:r>
              <w:rPr>
                <w:rFonts w:eastAsia="黑体"/>
                <w:szCs w:val="21"/>
              </w:rPr>
              <w:t>课程目标</w:t>
            </w:r>
          </w:p>
          <w:p>
            <w:pPr>
              <w:adjustRightInd w:val="0"/>
              <w:snapToGrid w:val="0"/>
              <w:jc w:val="center"/>
              <w:rPr>
                <w:rFonts w:eastAsia="黑体"/>
                <w:szCs w:val="21"/>
              </w:rPr>
            </w:pPr>
            <w:r>
              <w:rPr>
                <w:rFonts w:eastAsia="黑体"/>
                <w:szCs w:val="21"/>
              </w:rPr>
              <w:t>序号</w:t>
            </w:r>
          </w:p>
        </w:tc>
        <w:tc>
          <w:tcPr>
            <w:tcW w:w="4560" w:type="dxa"/>
            <w:gridSpan w:val="2"/>
            <w:vAlign w:val="center"/>
          </w:tcPr>
          <w:p>
            <w:pPr>
              <w:adjustRightInd w:val="0"/>
              <w:snapToGrid w:val="0"/>
              <w:spacing w:line="300" w:lineRule="exact"/>
              <w:jc w:val="center"/>
              <w:rPr>
                <w:rFonts w:eastAsia="黑体"/>
                <w:szCs w:val="21"/>
              </w:rPr>
            </w:pPr>
            <w:r>
              <w:rPr>
                <w:rFonts w:hint="eastAsia" w:eastAsia="黑体"/>
                <w:szCs w:val="21"/>
              </w:rPr>
              <w:t>支撑</w:t>
            </w:r>
            <w:r>
              <w:rPr>
                <w:rFonts w:eastAsia="黑体"/>
                <w:szCs w:val="21"/>
              </w:rPr>
              <w:t>考核环节</w:t>
            </w:r>
            <w:r>
              <w:rPr>
                <w:rFonts w:hint="eastAsia" w:eastAsia="黑体"/>
                <w:szCs w:val="21"/>
              </w:rPr>
              <w:t>及分值</w:t>
            </w:r>
          </w:p>
        </w:tc>
        <w:tc>
          <w:tcPr>
            <w:tcW w:w="2055" w:type="dxa"/>
            <w:vMerge w:val="restart"/>
            <w:vAlign w:val="center"/>
          </w:tcPr>
          <w:p>
            <w:pPr>
              <w:adjustRightInd w:val="0"/>
              <w:snapToGrid w:val="0"/>
              <w:jc w:val="center"/>
              <w:rPr>
                <w:rFonts w:eastAsia="黑体"/>
                <w:szCs w:val="21"/>
              </w:rPr>
            </w:pPr>
            <w:r>
              <w:rPr>
                <w:rFonts w:eastAsia="黑体"/>
                <w:szCs w:val="21"/>
              </w:rPr>
              <w:t>课程目标</w:t>
            </w:r>
            <w:r>
              <w:rPr>
                <w:rFonts w:hint="eastAsia" w:eastAsia="黑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46" w:type="dxa"/>
            <w:vMerge w:val="continue"/>
            <w:vAlign w:val="center"/>
          </w:tcPr>
          <w:p>
            <w:pPr>
              <w:adjustRightInd w:val="0"/>
              <w:snapToGrid w:val="0"/>
              <w:spacing w:line="320" w:lineRule="exact"/>
              <w:jc w:val="center"/>
              <w:rPr>
                <w:szCs w:val="21"/>
              </w:rPr>
            </w:pPr>
          </w:p>
        </w:tc>
        <w:tc>
          <w:tcPr>
            <w:tcW w:w="2265" w:type="dxa"/>
            <w:vAlign w:val="center"/>
          </w:tcPr>
          <w:p>
            <w:pPr>
              <w:adjustRightInd w:val="0"/>
              <w:snapToGrid w:val="0"/>
              <w:spacing w:line="300" w:lineRule="exact"/>
              <w:jc w:val="center"/>
              <w:rPr>
                <w:rFonts w:hint="eastAsia" w:eastAsia="黑体"/>
                <w:szCs w:val="21"/>
              </w:rPr>
            </w:pPr>
            <w:r>
              <w:rPr>
                <w:rFonts w:hint="eastAsia" w:eastAsia="黑体"/>
                <w:szCs w:val="21"/>
              </w:rPr>
              <w:t>过程考核</w:t>
            </w:r>
          </w:p>
          <w:p>
            <w:pPr>
              <w:adjustRightInd w:val="0"/>
              <w:snapToGrid w:val="0"/>
              <w:spacing w:line="300" w:lineRule="exact"/>
              <w:jc w:val="center"/>
              <w:rPr>
                <w:rFonts w:hint="eastAsia" w:eastAsia="黑体"/>
                <w:szCs w:val="21"/>
              </w:rPr>
            </w:pPr>
            <w:r>
              <w:rPr>
                <w:rFonts w:hint="eastAsia" w:eastAsia="黑体"/>
                <w:szCs w:val="21"/>
              </w:rPr>
              <w:t>（占70%）</w:t>
            </w:r>
          </w:p>
        </w:tc>
        <w:tc>
          <w:tcPr>
            <w:tcW w:w="2295" w:type="dxa"/>
            <w:vAlign w:val="center"/>
          </w:tcPr>
          <w:p>
            <w:pPr>
              <w:adjustRightInd w:val="0"/>
              <w:snapToGrid w:val="0"/>
              <w:spacing w:line="300" w:lineRule="exact"/>
              <w:jc w:val="center"/>
              <w:rPr>
                <w:rFonts w:eastAsia="黑体"/>
                <w:szCs w:val="21"/>
              </w:rPr>
            </w:pPr>
            <w:r>
              <w:rPr>
                <w:rFonts w:eastAsia="黑体"/>
                <w:szCs w:val="21"/>
              </w:rPr>
              <w:t>期末考核</w:t>
            </w:r>
          </w:p>
          <w:p>
            <w:pPr>
              <w:adjustRightInd w:val="0"/>
              <w:snapToGrid w:val="0"/>
              <w:spacing w:line="300" w:lineRule="exact"/>
              <w:jc w:val="center"/>
              <w:rPr>
                <w:rFonts w:eastAsia="黑体"/>
                <w:szCs w:val="21"/>
              </w:rPr>
            </w:pPr>
            <w:r>
              <w:rPr>
                <w:rFonts w:hint="eastAsia" w:eastAsia="黑体"/>
                <w:szCs w:val="21"/>
              </w:rPr>
              <w:t>（占30%）</w:t>
            </w:r>
          </w:p>
        </w:tc>
        <w:tc>
          <w:tcPr>
            <w:tcW w:w="2055" w:type="dxa"/>
            <w:vMerge w:val="continue"/>
            <w:vAlign w:val="center"/>
          </w:tcPr>
          <w:p>
            <w:pPr>
              <w:adjustRightInd w:val="0"/>
              <w:snapToGrid w:val="0"/>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6" w:type="dxa"/>
            <w:vAlign w:val="center"/>
          </w:tcPr>
          <w:p>
            <w:pPr>
              <w:adjustRightInd w:val="0"/>
              <w:snapToGrid w:val="0"/>
              <w:spacing w:line="320" w:lineRule="exact"/>
              <w:jc w:val="center"/>
              <w:rPr>
                <w:szCs w:val="21"/>
              </w:rPr>
            </w:pPr>
            <w:r>
              <w:rPr>
                <w:szCs w:val="21"/>
              </w:rPr>
              <w:t>1</w:t>
            </w:r>
          </w:p>
        </w:tc>
        <w:tc>
          <w:tcPr>
            <w:tcW w:w="2265" w:type="dxa"/>
            <w:vAlign w:val="center"/>
          </w:tcPr>
          <w:p>
            <w:pPr>
              <w:adjustRightInd w:val="0"/>
              <w:snapToGrid w:val="0"/>
              <w:spacing w:line="300" w:lineRule="exact"/>
              <w:jc w:val="center"/>
              <w:rPr>
                <w:szCs w:val="21"/>
              </w:rPr>
            </w:pPr>
            <w:r>
              <w:rPr>
                <w:rFonts w:hint="eastAsia"/>
                <w:szCs w:val="21"/>
              </w:rPr>
              <w:t>28</w:t>
            </w:r>
          </w:p>
        </w:tc>
        <w:tc>
          <w:tcPr>
            <w:tcW w:w="2295" w:type="dxa"/>
            <w:vAlign w:val="center"/>
          </w:tcPr>
          <w:p>
            <w:pPr>
              <w:adjustRightInd w:val="0"/>
              <w:snapToGrid w:val="0"/>
              <w:spacing w:line="300" w:lineRule="exact"/>
              <w:jc w:val="center"/>
              <w:rPr>
                <w:rFonts w:hint="eastAsia"/>
                <w:szCs w:val="21"/>
              </w:rPr>
            </w:pPr>
            <w:r>
              <w:rPr>
                <w:rFonts w:hint="eastAsia"/>
                <w:szCs w:val="21"/>
              </w:rPr>
              <w:t>9</w:t>
            </w:r>
          </w:p>
        </w:tc>
        <w:tc>
          <w:tcPr>
            <w:tcW w:w="2055" w:type="dxa"/>
            <w:vAlign w:val="center"/>
          </w:tcPr>
          <w:p>
            <w:pPr>
              <w:adjustRightInd w:val="0"/>
              <w:snapToGrid w:val="0"/>
              <w:spacing w:line="320" w:lineRule="exact"/>
              <w:jc w:val="center"/>
              <w:rPr>
                <w:szCs w:val="21"/>
              </w:rPr>
            </w:pPr>
            <w:r>
              <w:rPr>
                <w:rFonts w:hint="eastAsia"/>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6" w:type="dxa"/>
            <w:vAlign w:val="center"/>
          </w:tcPr>
          <w:p>
            <w:pPr>
              <w:adjustRightInd w:val="0"/>
              <w:snapToGrid w:val="0"/>
              <w:spacing w:line="320" w:lineRule="exact"/>
              <w:jc w:val="center"/>
              <w:rPr>
                <w:szCs w:val="21"/>
              </w:rPr>
            </w:pPr>
            <w:r>
              <w:rPr>
                <w:szCs w:val="21"/>
              </w:rPr>
              <w:t>2</w:t>
            </w:r>
          </w:p>
        </w:tc>
        <w:tc>
          <w:tcPr>
            <w:tcW w:w="2265" w:type="dxa"/>
            <w:vAlign w:val="center"/>
          </w:tcPr>
          <w:p>
            <w:pPr>
              <w:adjustRightInd w:val="0"/>
              <w:snapToGrid w:val="0"/>
              <w:spacing w:line="300" w:lineRule="exact"/>
              <w:jc w:val="center"/>
              <w:rPr>
                <w:szCs w:val="21"/>
              </w:rPr>
            </w:pPr>
            <w:r>
              <w:rPr>
                <w:rFonts w:hint="eastAsia"/>
                <w:szCs w:val="21"/>
              </w:rPr>
              <w:t>42</w:t>
            </w:r>
          </w:p>
        </w:tc>
        <w:tc>
          <w:tcPr>
            <w:tcW w:w="2295" w:type="dxa"/>
            <w:vAlign w:val="center"/>
          </w:tcPr>
          <w:p>
            <w:pPr>
              <w:adjustRightInd w:val="0"/>
              <w:snapToGrid w:val="0"/>
              <w:spacing w:line="300" w:lineRule="exact"/>
              <w:jc w:val="center"/>
              <w:rPr>
                <w:szCs w:val="21"/>
              </w:rPr>
            </w:pPr>
            <w:r>
              <w:rPr>
                <w:rFonts w:hint="eastAsia"/>
                <w:szCs w:val="21"/>
              </w:rPr>
              <w:t>21</w:t>
            </w:r>
          </w:p>
        </w:tc>
        <w:tc>
          <w:tcPr>
            <w:tcW w:w="2055" w:type="dxa"/>
            <w:vAlign w:val="center"/>
          </w:tcPr>
          <w:p>
            <w:pPr>
              <w:adjustRightInd w:val="0"/>
              <w:snapToGrid w:val="0"/>
              <w:spacing w:line="320" w:lineRule="exact"/>
              <w:jc w:val="center"/>
              <w:rPr>
                <w:szCs w:val="21"/>
              </w:rPr>
            </w:pPr>
            <w:r>
              <w:rPr>
                <w:rFonts w:hint="eastAsia"/>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6" w:type="dxa"/>
            <w:vAlign w:val="center"/>
          </w:tcPr>
          <w:p>
            <w:pPr>
              <w:adjustRightInd w:val="0"/>
              <w:snapToGrid w:val="0"/>
              <w:jc w:val="center"/>
              <w:rPr>
                <w:szCs w:val="21"/>
              </w:rPr>
            </w:pPr>
            <w:r>
              <w:rPr>
                <w:szCs w:val="21"/>
              </w:rPr>
              <w:t>考核环节</w:t>
            </w:r>
            <w:r>
              <w:rPr>
                <w:rFonts w:hint="eastAsia"/>
                <w:szCs w:val="21"/>
              </w:rPr>
              <w:t>在总成绩分值</w:t>
            </w:r>
          </w:p>
        </w:tc>
        <w:tc>
          <w:tcPr>
            <w:tcW w:w="2265" w:type="dxa"/>
            <w:vAlign w:val="center"/>
          </w:tcPr>
          <w:p>
            <w:pPr>
              <w:adjustRightInd w:val="0"/>
              <w:snapToGrid w:val="0"/>
              <w:spacing w:line="300" w:lineRule="exact"/>
              <w:jc w:val="center"/>
              <w:rPr>
                <w:szCs w:val="21"/>
              </w:rPr>
            </w:pPr>
            <w:r>
              <w:rPr>
                <w:rFonts w:hint="eastAsia"/>
                <w:szCs w:val="21"/>
              </w:rPr>
              <w:t>70</w:t>
            </w:r>
          </w:p>
        </w:tc>
        <w:tc>
          <w:tcPr>
            <w:tcW w:w="2295" w:type="dxa"/>
            <w:vAlign w:val="center"/>
          </w:tcPr>
          <w:p>
            <w:pPr>
              <w:adjustRightInd w:val="0"/>
              <w:snapToGrid w:val="0"/>
              <w:spacing w:line="300" w:lineRule="exact"/>
              <w:jc w:val="center"/>
              <w:rPr>
                <w:szCs w:val="21"/>
              </w:rPr>
            </w:pPr>
            <w:r>
              <w:rPr>
                <w:rFonts w:hint="eastAsia"/>
                <w:szCs w:val="21"/>
              </w:rPr>
              <w:t>30</w:t>
            </w:r>
          </w:p>
        </w:tc>
        <w:tc>
          <w:tcPr>
            <w:tcW w:w="2055" w:type="dxa"/>
            <w:vAlign w:val="center"/>
          </w:tcPr>
          <w:p>
            <w:pPr>
              <w:adjustRightInd w:val="0"/>
              <w:snapToGrid w:val="0"/>
              <w:spacing w:line="320" w:lineRule="exact"/>
              <w:jc w:val="center"/>
              <w:rPr>
                <w:szCs w:val="21"/>
              </w:rPr>
            </w:pPr>
            <w:r>
              <w:rPr>
                <w:rFonts w:hint="eastAsia"/>
                <w:szCs w:val="21"/>
              </w:rPr>
              <w:t>100</w:t>
            </w:r>
          </w:p>
        </w:tc>
      </w:tr>
    </w:tbl>
    <w:p>
      <w:pPr>
        <w:ind w:firstLine="464" w:firstLineChars="200"/>
        <w:rPr>
          <w:rFonts w:hint="eastAsia"/>
          <w:b/>
          <w:color w:val="000000"/>
          <w:sz w:val="22"/>
          <w:szCs w:val="21"/>
        </w:rPr>
      </w:pPr>
    </w:p>
    <w:p>
      <w:pPr>
        <w:ind w:firstLine="464" w:firstLineChars="200"/>
        <w:rPr>
          <w:b/>
          <w:sz w:val="22"/>
          <w:szCs w:val="21"/>
        </w:rPr>
      </w:pPr>
      <w:r>
        <w:rPr>
          <w:rFonts w:hint="eastAsia"/>
          <w:b/>
          <w:color w:val="000000"/>
          <w:sz w:val="22"/>
          <w:szCs w:val="21"/>
        </w:rPr>
        <w:t>（二）针对</w:t>
      </w:r>
      <w:r>
        <w:rPr>
          <w:rFonts w:hint="eastAsia"/>
          <w:b/>
          <w:sz w:val="22"/>
          <w:szCs w:val="21"/>
        </w:rPr>
        <w:t>课程目标的评分标准</w:t>
      </w:r>
    </w:p>
    <w:tbl>
      <w:tblPr>
        <w:tblStyle w:val="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149"/>
        <w:gridCol w:w="2149"/>
        <w:gridCol w:w="2149"/>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课程目标序号</w:t>
            </w:r>
          </w:p>
        </w:tc>
        <w:tc>
          <w:tcPr>
            <w:tcW w:w="8596" w:type="dxa"/>
            <w:gridSpan w:val="4"/>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优秀</w:t>
            </w: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良好</w:t>
            </w: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及格</w:t>
            </w: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eastAsia="黑体"/>
                <w:sz w:val="22"/>
                <w:szCs w:val="21"/>
              </w:rPr>
            </w:pPr>
            <w:r>
              <w:rPr>
                <w:rFonts w:hint="eastAsia" w:eastAsia="黑体"/>
                <w:sz w:val="22"/>
                <w:szCs w:val="21"/>
              </w:rPr>
              <w:t>1</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7"/>
              </w:numPr>
              <w:adjustRightInd w:val="0"/>
              <w:snapToGrid w:val="0"/>
              <w:jc w:val="left"/>
              <w:rPr>
                <w:rFonts w:hint="eastAsia"/>
              </w:rPr>
            </w:pPr>
            <w:r>
              <w:rPr>
                <w:rFonts w:hint="eastAsia"/>
              </w:rPr>
              <w:t>能够通过阅读实验教材、查询有关资料，掌握实验原理及方法、做好实验前的准备；</w:t>
            </w:r>
          </w:p>
          <w:p>
            <w:pPr>
              <w:numPr>
                <w:ilvl w:val="0"/>
                <w:numId w:val="7"/>
              </w:numPr>
              <w:adjustRightInd w:val="0"/>
              <w:snapToGrid w:val="0"/>
              <w:jc w:val="left"/>
              <w:rPr>
                <w:rFonts w:hint="eastAsia"/>
                <w:sz w:val="22"/>
                <w:szCs w:val="21"/>
              </w:rPr>
            </w:pPr>
            <w:r>
              <w:rPr>
                <w:rFonts w:hint="eastAsia"/>
              </w:rPr>
              <w:t xml:space="preserve">正确使用仪器及辅助设备、独立完成实验内容、撰写合格的实验报告； </w:t>
            </w:r>
          </w:p>
          <w:p>
            <w:pPr>
              <w:numPr>
                <w:ilvl w:val="0"/>
                <w:numId w:val="7"/>
              </w:numPr>
              <w:adjustRightInd w:val="0"/>
              <w:snapToGrid w:val="0"/>
              <w:jc w:val="left"/>
              <w:rPr>
                <w:rFonts w:hint="eastAsia"/>
                <w:sz w:val="22"/>
                <w:szCs w:val="21"/>
              </w:rPr>
            </w:pPr>
            <w:r>
              <w:rPr>
                <w:rFonts w:hint="eastAsia"/>
              </w:rPr>
              <w:t>具有独立实验的能力。</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8"/>
              </w:numPr>
              <w:adjustRightInd w:val="0"/>
              <w:snapToGrid w:val="0"/>
              <w:jc w:val="left"/>
              <w:rPr>
                <w:rFonts w:hint="eastAsia" w:ascii="宋体" w:hAnsi="宋体" w:cs="宋体"/>
                <w:szCs w:val="21"/>
              </w:rPr>
            </w:pPr>
            <w:r>
              <w:rPr>
                <w:rFonts w:hint="eastAsia" w:ascii="宋体" w:hAnsi="宋体" w:cs="宋体"/>
                <w:szCs w:val="21"/>
                <w:lang w:bidi="ar"/>
              </w:rPr>
              <w:t>能够通过阅读实验教材，掌握实验原理及方法、做好实验前的准备；</w:t>
            </w:r>
          </w:p>
          <w:p>
            <w:pPr>
              <w:numPr>
                <w:ilvl w:val="0"/>
                <w:numId w:val="8"/>
              </w:numPr>
              <w:adjustRightInd w:val="0"/>
              <w:snapToGrid w:val="0"/>
              <w:jc w:val="left"/>
              <w:rPr>
                <w:rFonts w:hint="eastAsia" w:ascii="宋体" w:hAnsi="宋体" w:cs="宋体"/>
                <w:sz w:val="22"/>
                <w:szCs w:val="22"/>
              </w:rPr>
            </w:pPr>
            <w:r>
              <w:rPr>
                <w:rFonts w:hint="eastAsia" w:ascii="宋体" w:hAnsi="宋体" w:cs="宋体"/>
                <w:szCs w:val="21"/>
                <w:lang w:bidi="ar"/>
              </w:rPr>
              <w:t>能够正确使用仪器及辅助设备、和同学配合完成实验内容、撰写合格的实验报告； </w:t>
            </w:r>
          </w:p>
          <w:p>
            <w:pPr>
              <w:numPr>
                <w:ilvl w:val="0"/>
                <w:numId w:val="8"/>
              </w:numPr>
              <w:adjustRightInd w:val="0"/>
              <w:snapToGrid w:val="0"/>
              <w:jc w:val="left"/>
              <w:rPr>
                <w:rFonts w:eastAsia="黑体"/>
                <w:sz w:val="22"/>
                <w:szCs w:val="21"/>
              </w:rPr>
            </w:pPr>
            <w:r>
              <w:rPr>
                <w:rFonts w:hint="eastAsia" w:ascii="宋体" w:hAnsi="宋体" w:cs="宋体"/>
                <w:szCs w:val="21"/>
                <w:lang w:bidi="ar"/>
              </w:rPr>
              <w:t>基本具有独立实验的能力。</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9"/>
              </w:numPr>
              <w:adjustRightInd w:val="0"/>
              <w:snapToGrid w:val="0"/>
              <w:jc w:val="left"/>
              <w:rPr>
                <w:rFonts w:hint="eastAsia" w:ascii="宋体" w:hAnsi="宋体" w:cs="宋体"/>
                <w:szCs w:val="21"/>
              </w:rPr>
            </w:pPr>
            <w:r>
              <w:rPr>
                <w:rFonts w:hint="eastAsia" w:ascii="宋体" w:hAnsi="宋体" w:cs="宋体"/>
                <w:szCs w:val="21"/>
                <w:lang w:bidi="ar"/>
              </w:rPr>
              <w:t>能够通过阅读实验教材，掌握实验原理及方法、做好实验前的准备；</w:t>
            </w:r>
          </w:p>
          <w:p>
            <w:pPr>
              <w:numPr>
                <w:ilvl w:val="0"/>
                <w:numId w:val="9"/>
              </w:numPr>
              <w:adjustRightInd w:val="0"/>
              <w:snapToGrid w:val="0"/>
              <w:jc w:val="left"/>
              <w:rPr>
                <w:rFonts w:hint="eastAsia" w:ascii="宋体" w:hAnsi="宋体" w:cs="宋体"/>
                <w:sz w:val="22"/>
                <w:szCs w:val="22"/>
              </w:rPr>
            </w:pPr>
            <w:r>
              <w:rPr>
                <w:rFonts w:hint="eastAsia" w:ascii="宋体" w:hAnsi="宋体" w:cs="宋体"/>
                <w:szCs w:val="21"/>
                <w:lang w:bidi="ar"/>
              </w:rPr>
              <w:t xml:space="preserve">能够正确使用仪器及辅助设备、和同学配合完成实验内容、撰写合格的实验报告； </w:t>
            </w:r>
          </w:p>
          <w:p>
            <w:r>
              <w:rPr>
                <w:rFonts w:hint="eastAsia" w:ascii="宋体" w:hAnsi="宋体" w:cs="宋体"/>
                <w:szCs w:val="21"/>
                <w:lang w:bidi="ar"/>
              </w:rPr>
              <w:t>。</w:t>
            </w:r>
          </w:p>
          <w:p>
            <w:pPr>
              <w:adjustRightInd w:val="0"/>
              <w:snapToGrid w:val="0"/>
              <w:jc w:val="center"/>
              <w:rPr>
                <w:rFonts w:eastAsia="黑体"/>
                <w:sz w:val="22"/>
                <w:szCs w:val="21"/>
              </w:rPr>
            </w:pP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0"/>
              </w:numPr>
              <w:adjustRightInd w:val="0"/>
              <w:snapToGrid w:val="0"/>
              <w:jc w:val="left"/>
              <w:rPr>
                <w:rFonts w:hint="eastAsia" w:ascii="宋体" w:hAnsi="宋体" w:cs="宋体"/>
                <w:szCs w:val="21"/>
              </w:rPr>
            </w:pPr>
            <w:r>
              <w:rPr>
                <w:rFonts w:hint="eastAsia" w:ascii="宋体" w:hAnsi="宋体" w:cs="宋体"/>
                <w:szCs w:val="21"/>
                <w:lang w:bidi="ar"/>
              </w:rPr>
              <w:t>不能够通过阅读实验教材，掌握实验原理及方法、做好实验前的准备；</w:t>
            </w:r>
          </w:p>
          <w:p>
            <w:pPr>
              <w:numPr>
                <w:ilvl w:val="0"/>
                <w:numId w:val="10"/>
              </w:numPr>
              <w:adjustRightInd w:val="0"/>
              <w:snapToGrid w:val="0"/>
              <w:jc w:val="left"/>
              <w:rPr>
                <w:rFonts w:hint="eastAsia" w:ascii="宋体" w:hAnsi="宋体" w:cs="宋体"/>
                <w:sz w:val="22"/>
                <w:szCs w:val="22"/>
              </w:rPr>
            </w:pPr>
            <w:r>
              <w:rPr>
                <w:rFonts w:hint="eastAsia" w:ascii="宋体" w:hAnsi="宋体" w:cs="宋体"/>
                <w:szCs w:val="21"/>
                <w:lang w:bidi="ar"/>
              </w:rPr>
              <w:t xml:space="preserve">不能够正确使用仪器及辅助设备、和同学配合完成实验内容、撰写合格的实验报告； </w:t>
            </w:r>
          </w:p>
          <w:p>
            <w:pPr>
              <w:adjustRightInd w:val="0"/>
              <w:snapToGrid w:val="0"/>
              <w:jc w:val="center"/>
              <w:rPr>
                <w:rFonts w:eastAsia="黑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eastAsia="黑体"/>
                <w:sz w:val="22"/>
                <w:szCs w:val="21"/>
              </w:rPr>
            </w:pPr>
            <w:r>
              <w:rPr>
                <w:rFonts w:hint="eastAsia" w:eastAsia="黑体"/>
                <w:sz w:val="22"/>
                <w:szCs w:val="21"/>
              </w:rPr>
              <w:t>2</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1"/>
              </w:numPr>
              <w:adjustRightInd w:val="0"/>
              <w:snapToGrid w:val="0"/>
              <w:jc w:val="left"/>
              <w:rPr>
                <w:rFonts w:hint="eastAsia"/>
              </w:rPr>
            </w:pPr>
            <w:r>
              <w:rPr>
                <w:rFonts w:hint="eastAsia"/>
              </w:rPr>
              <w:t>通过对实验现象的观察、分析和对物理量的测量，掌握物理实验知识和基本实验方法；</w:t>
            </w:r>
          </w:p>
          <w:p>
            <w:pPr>
              <w:numPr>
                <w:ilvl w:val="0"/>
                <w:numId w:val="11"/>
              </w:numPr>
              <w:adjustRightInd w:val="0"/>
              <w:snapToGrid w:val="0"/>
              <w:jc w:val="left"/>
              <w:rPr>
                <w:rFonts w:eastAsia="黑体"/>
                <w:sz w:val="22"/>
                <w:szCs w:val="21"/>
              </w:rPr>
            </w:pPr>
            <w:r>
              <w:rPr>
                <w:rFonts w:hint="eastAsia"/>
              </w:rPr>
              <w:t>能够融合实验原理、设计思想、实验方法及相关的理论知识对实验现象和结果进行判断、归纳与分析。</w:t>
            </w:r>
          </w:p>
          <w:p>
            <w:pPr>
              <w:numPr>
                <w:ilvl w:val="0"/>
                <w:numId w:val="11"/>
              </w:numPr>
              <w:adjustRightInd w:val="0"/>
              <w:snapToGrid w:val="0"/>
              <w:jc w:val="left"/>
              <w:rPr>
                <w:rFonts w:eastAsia="黑体"/>
                <w:sz w:val="22"/>
                <w:szCs w:val="21"/>
              </w:rPr>
            </w:pPr>
            <w:r>
              <w:rPr>
                <w:rFonts w:hint="eastAsia"/>
              </w:rPr>
              <w:t>能够在实验中发现问题、分析问题并学习解决问题。</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2"/>
              </w:numPr>
              <w:adjustRightInd w:val="0"/>
              <w:snapToGrid w:val="0"/>
              <w:jc w:val="left"/>
              <w:rPr>
                <w:rFonts w:hint="eastAsia" w:ascii="宋体" w:hAnsi="宋体" w:cs="宋体"/>
                <w:szCs w:val="21"/>
              </w:rPr>
            </w:pPr>
            <w:r>
              <w:rPr>
                <w:rFonts w:hint="eastAsia" w:ascii="宋体" w:hAnsi="宋体" w:cs="宋体"/>
                <w:szCs w:val="21"/>
                <w:lang w:bidi="ar"/>
              </w:rPr>
              <w:t>通过对实验现象的观察、分析和对物理量的测量，基本掌握物理实验知识和基本实验方法；</w:t>
            </w:r>
          </w:p>
          <w:p>
            <w:pPr>
              <w:numPr>
                <w:ilvl w:val="0"/>
                <w:numId w:val="12"/>
              </w:numPr>
              <w:adjustRightInd w:val="0"/>
              <w:snapToGrid w:val="0"/>
              <w:jc w:val="left"/>
              <w:rPr>
                <w:rFonts w:eastAsia="黑体"/>
                <w:sz w:val="22"/>
                <w:szCs w:val="22"/>
              </w:rPr>
            </w:pPr>
            <w:r>
              <w:rPr>
                <w:rFonts w:hint="eastAsia" w:ascii="宋体" w:hAnsi="宋体" w:cs="宋体"/>
                <w:szCs w:val="21"/>
                <w:lang w:bidi="ar"/>
              </w:rPr>
              <w:t>能够融合实验原理、设计思想、实验方法及相关的理论知识对实验现象和结果进行判断、归纳。</w:t>
            </w:r>
          </w:p>
          <w:p>
            <w:pPr>
              <w:numPr>
                <w:ilvl w:val="0"/>
                <w:numId w:val="12"/>
              </w:numPr>
              <w:adjustRightInd w:val="0"/>
              <w:snapToGrid w:val="0"/>
              <w:jc w:val="left"/>
              <w:rPr>
                <w:rFonts w:eastAsia="黑体"/>
                <w:sz w:val="22"/>
                <w:szCs w:val="21"/>
              </w:rPr>
            </w:pPr>
            <w:r>
              <w:rPr>
                <w:rFonts w:hint="eastAsia" w:ascii="宋体" w:hAnsi="宋体" w:cs="宋体"/>
                <w:szCs w:val="21"/>
                <w:lang w:bidi="ar"/>
              </w:rPr>
              <w:t>能够在实验中发现问题、分析问题。</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3"/>
              </w:numPr>
              <w:adjustRightInd w:val="0"/>
              <w:snapToGrid w:val="0"/>
              <w:jc w:val="left"/>
              <w:rPr>
                <w:rFonts w:hint="eastAsia" w:ascii="宋体" w:hAnsi="宋体" w:cs="宋体"/>
                <w:szCs w:val="21"/>
              </w:rPr>
            </w:pPr>
            <w:r>
              <w:rPr>
                <w:rFonts w:hint="eastAsia" w:ascii="宋体" w:hAnsi="宋体" w:cs="宋体"/>
                <w:szCs w:val="21"/>
                <w:lang w:bidi="ar"/>
              </w:rPr>
              <w:t>通过对实验现象的观察、分析和对物理量的测量，基本掌握物理实验知识和基本实验方法；</w:t>
            </w:r>
          </w:p>
          <w:p>
            <w:pPr>
              <w:numPr>
                <w:ilvl w:val="0"/>
                <w:numId w:val="13"/>
              </w:numPr>
              <w:adjustRightInd w:val="0"/>
              <w:snapToGrid w:val="0"/>
              <w:jc w:val="left"/>
              <w:rPr>
                <w:rFonts w:eastAsia="黑体"/>
                <w:sz w:val="22"/>
                <w:szCs w:val="22"/>
              </w:rPr>
            </w:pPr>
            <w:r>
              <w:rPr>
                <w:rFonts w:hint="eastAsia" w:ascii="宋体" w:hAnsi="宋体" w:cs="宋体"/>
                <w:szCs w:val="21"/>
                <w:lang w:bidi="ar"/>
              </w:rPr>
              <w:t>能够融合实验原理、设计思想、实验方法及相关的理论知识对实验现象和结果进行判断、归纳。</w:t>
            </w:r>
          </w:p>
          <w:p>
            <w:pPr>
              <w:adjustRightInd w:val="0"/>
              <w:snapToGrid w:val="0"/>
              <w:jc w:val="center"/>
              <w:rPr>
                <w:rFonts w:eastAsia="黑体"/>
                <w:sz w:val="22"/>
                <w:szCs w:val="21"/>
              </w:rPr>
            </w:pP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4"/>
              </w:numPr>
              <w:adjustRightInd w:val="0"/>
              <w:snapToGrid w:val="0"/>
              <w:jc w:val="left"/>
              <w:rPr>
                <w:rFonts w:hint="eastAsia" w:ascii="宋体" w:hAnsi="宋体" w:cs="宋体"/>
                <w:szCs w:val="21"/>
              </w:rPr>
            </w:pPr>
            <w:r>
              <w:rPr>
                <w:rFonts w:hint="eastAsia" w:ascii="宋体" w:hAnsi="宋体" w:cs="宋体"/>
                <w:szCs w:val="21"/>
                <w:lang w:bidi="ar"/>
              </w:rPr>
              <w:t>不能够通过阅读实验教材，掌握实验原理及方法、做好实验前的准备；</w:t>
            </w:r>
          </w:p>
          <w:p>
            <w:pPr>
              <w:numPr>
                <w:ilvl w:val="0"/>
                <w:numId w:val="14"/>
              </w:numPr>
              <w:adjustRightInd w:val="0"/>
              <w:snapToGrid w:val="0"/>
              <w:jc w:val="left"/>
              <w:rPr>
                <w:rFonts w:hint="eastAsia" w:ascii="宋体" w:hAnsi="宋体" w:cs="宋体"/>
                <w:sz w:val="22"/>
                <w:szCs w:val="22"/>
              </w:rPr>
            </w:pPr>
            <w:r>
              <w:rPr>
                <w:rFonts w:hint="eastAsia" w:ascii="宋体" w:hAnsi="宋体" w:cs="宋体"/>
                <w:szCs w:val="21"/>
                <w:lang w:bidi="ar"/>
              </w:rPr>
              <w:t xml:space="preserve">不能够正确使用仪器及辅助设备、和同学配合完成实验内容、撰写合格的实验报告； </w:t>
            </w:r>
          </w:p>
          <w:p>
            <w:pPr>
              <w:adjustRightInd w:val="0"/>
              <w:snapToGrid w:val="0"/>
              <w:jc w:val="center"/>
              <w:rPr>
                <w:rFonts w:eastAsia="黑体"/>
                <w:sz w:val="22"/>
                <w:szCs w:val="21"/>
              </w:rPr>
            </w:pPr>
          </w:p>
        </w:tc>
      </w:tr>
    </w:tbl>
    <w:p>
      <w:pPr>
        <w:spacing w:before="178" w:beforeLines="50"/>
        <w:ind w:firstLine="444" w:firstLineChars="200"/>
        <w:rPr>
          <w:b/>
          <w:color w:val="000000"/>
          <w:szCs w:val="21"/>
        </w:rPr>
      </w:pPr>
    </w:p>
    <w:p>
      <w:pPr>
        <w:spacing w:before="178" w:beforeLines="50"/>
        <w:ind w:firstLine="444" w:firstLineChars="200"/>
        <w:rPr>
          <w:b/>
          <w:color w:val="000000"/>
          <w:szCs w:val="21"/>
        </w:rPr>
      </w:pPr>
      <w:r>
        <w:rPr>
          <w:b/>
          <w:color w:val="000000"/>
          <w:szCs w:val="21"/>
        </w:rPr>
        <w:t>（三）考核评价细则</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8" w:type="pct"/>
            <w:vAlign w:val="center"/>
          </w:tcPr>
          <w:p>
            <w:pPr>
              <w:jc w:val="center"/>
              <w:rPr>
                <w:rFonts w:eastAsia="黑体"/>
                <w:szCs w:val="21"/>
              </w:rPr>
            </w:pPr>
            <w:r>
              <w:rPr>
                <w:rFonts w:eastAsia="黑体"/>
                <w:szCs w:val="21"/>
              </w:rPr>
              <w:t>考核环节</w:t>
            </w:r>
          </w:p>
        </w:tc>
        <w:tc>
          <w:tcPr>
            <w:tcW w:w="4351" w:type="pct"/>
            <w:vAlign w:val="center"/>
          </w:tcPr>
          <w:p>
            <w:pPr>
              <w:jc w:val="center"/>
              <w:rPr>
                <w:rFonts w:eastAsia="黑体"/>
                <w:szCs w:val="21"/>
              </w:rPr>
            </w:pPr>
            <w:r>
              <w:rPr>
                <w:rFonts w:eastAsia="黑体"/>
                <w:szCs w:val="21"/>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48" w:type="pct"/>
            <w:vAlign w:val="center"/>
          </w:tcPr>
          <w:p>
            <w:pPr>
              <w:adjustRightInd w:val="0"/>
              <w:snapToGrid w:val="0"/>
              <w:jc w:val="center"/>
              <w:rPr>
                <w:rFonts w:hint="eastAsia" w:eastAsia="黑体"/>
                <w:szCs w:val="21"/>
              </w:rPr>
            </w:pPr>
            <w:r>
              <w:rPr>
                <w:rFonts w:hint="eastAsia" w:eastAsia="黑体"/>
                <w:szCs w:val="21"/>
              </w:rPr>
              <w:t>实验报告</w:t>
            </w:r>
          </w:p>
        </w:tc>
        <w:tc>
          <w:tcPr>
            <w:tcW w:w="4351" w:type="pct"/>
            <w:vAlign w:val="center"/>
          </w:tcPr>
          <w:p>
            <w:pPr>
              <w:adjustRightInd w:val="0"/>
              <w:snapToGrid w:val="0"/>
              <w:spacing w:line="300" w:lineRule="exact"/>
              <w:rPr>
                <w:rFonts w:hint="eastAsia" w:ascii="宋体" w:hAnsi="宋体" w:cs="宋体"/>
                <w:kern w:val="0"/>
                <w:szCs w:val="21"/>
              </w:rPr>
            </w:pPr>
            <w:r>
              <w:rPr>
                <w:rFonts w:ascii="宋体" w:hAnsi="宋体" w:cs="宋体"/>
                <w:kern w:val="0"/>
                <w:szCs w:val="21"/>
              </w:rPr>
              <w:t>由各实验项目成绩</w:t>
            </w:r>
            <w:r>
              <w:rPr>
                <w:rFonts w:hint="eastAsia" w:ascii="宋体" w:hAnsi="宋体" w:cs="宋体"/>
                <w:kern w:val="0"/>
                <w:szCs w:val="21"/>
              </w:rPr>
              <w:t>按平均</w:t>
            </w:r>
            <w:r>
              <w:rPr>
                <w:rFonts w:ascii="宋体" w:hAnsi="宋体" w:cs="宋体"/>
                <w:kern w:val="0"/>
                <w:szCs w:val="21"/>
              </w:rPr>
              <w:t>评定。每个实验项目由</w:t>
            </w:r>
            <w:r>
              <w:rPr>
                <w:rFonts w:hint="eastAsia" w:ascii="宋体" w:hAnsi="宋体" w:cs="宋体"/>
                <w:kern w:val="0"/>
                <w:szCs w:val="21"/>
              </w:rPr>
              <w:t>“实验预习”和“</w:t>
            </w:r>
            <w:r>
              <w:rPr>
                <w:rFonts w:ascii="宋体" w:hAnsi="宋体" w:cs="宋体"/>
                <w:kern w:val="0"/>
                <w:szCs w:val="21"/>
              </w:rPr>
              <w:t>实验报告</w:t>
            </w:r>
            <w:r>
              <w:rPr>
                <w:rFonts w:hint="eastAsia" w:ascii="宋体" w:hAnsi="宋体" w:cs="宋体"/>
                <w:kern w:val="0"/>
                <w:szCs w:val="21"/>
              </w:rPr>
              <w:t>”两部分组成。“实验预习”包含</w:t>
            </w:r>
            <w:r>
              <w:rPr>
                <w:rFonts w:ascii="宋体" w:hAnsi="宋体" w:cs="宋体"/>
                <w:kern w:val="0"/>
                <w:szCs w:val="21"/>
              </w:rPr>
              <w:t>课前准备、</w:t>
            </w:r>
            <w:r>
              <w:rPr>
                <w:rFonts w:hint="eastAsia" w:ascii="宋体" w:hAnsi="宋体" w:cs="宋体"/>
                <w:kern w:val="0"/>
                <w:szCs w:val="21"/>
              </w:rPr>
              <w:t>预习报告、</w:t>
            </w:r>
            <w:r>
              <w:rPr>
                <w:rFonts w:ascii="宋体" w:hAnsi="宋体" w:cs="宋体"/>
                <w:kern w:val="0"/>
                <w:szCs w:val="21"/>
              </w:rPr>
              <w:t>考勤、态度等</w:t>
            </w:r>
            <w:r>
              <w:rPr>
                <w:rFonts w:hint="eastAsia" w:ascii="宋体" w:hAnsi="宋体" w:cs="宋体"/>
                <w:kern w:val="0"/>
                <w:szCs w:val="21"/>
              </w:rPr>
              <w:t>； “</w:t>
            </w:r>
            <w:r>
              <w:rPr>
                <w:rFonts w:ascii="宋体" w:hAnsi="宋体" w:cs="宋体"/>
                <w:kern w:val="0"/>
                <w:szCs w:val="21"/>
              </w:rPr>
              <w:t>实验报告</w:t>
            </w:r>
            <w:r>
              <w:rPr>
                <w:rFonts w:hint="eastAsia" w:ascii="宋体" w:hAnsi="宋体" w:cs="宋体"/>
                <w:kern w:val="0"/>
                <w:szCs w:val="21"/>
              </w:rPr>
              <w:t>”</w:t>
            </w:r>
            <w:r>
              <w:rPr>
                <w:rFonts w:ascii="宋体" w:hAnsi="宋体" w:cs="宋体"/>
                <w:kern w:val="0"/>
                <w:szCs w:val="21"/>
              </w:rPr>
              <w:t>包括目的、仪器、原理、操作步骤、数据记录、数据处理、</w:t>
            </w:r>
            <w:r>
              <w:rPr>
                <w:rFonts w:hint="eastAsia" w:ascii="宋体" w:hAnsi="宋体" w:cs="宋体"/>
                <w:kern w:val="0"/>
                <w:szCs w:val="21"/>
              </w:rPr>
              <w:t>误差分析、</w:t>
            </w:r>
            <w:r>
              <w:rPr>
                <w:rFonts w:ascii="宋体" w:hAnsi="宋体" w:cs="宋体"/>
                <w:kern w:val="0"/>
                <w:szCs w:val="21"/>
              </w:rPr>
              <w:t>结果表述与分析</w:t>
            </w:r>
            <w:r>
              <w:rPr>
                <w:rFonts w:hint="eastAsia" w:ascii="宋体" w:hAnsi="宋体" w:cs="宋体"/>
                <w:kern w:val="0"/>
                <w:szCs w:val="21"/>
              </w:rPr>
              <w:t>、问题回答等内容。实验预习报告40分，实验报告60分，总分100分。</w:t>
            </w:r>
          </w:p>
          <w:p>
            <w:pPr>
              <w:adjustRightInd w:val="0"/>
              <w:snapToGrid w:val="0"/>
              <w:spacing w:line="300" w:lineRule="exact"/>
              <w:rPr>
                <w:rFonts w:hint="eastAsia" w:ascii="宋体" w:hAnsi="宋体" w:cs="宋体"/>
                <w:kern w:val="0"/>
                <w:szCs w:val="21"/>
              </w:rPr>
            </w:pPr>
            <w:r>
              <w:rPr>
                <w:rFonts w:hint="eastAsia" w:ascii="宋体" w:hAnsi="宋体" w:cs="宋体"/>
                <w:kern w:val="0"/>
                <w:szCs w:val="21"/>
              </w:rPr>
              <w:t>90-100分， 重视实验，课前准备充分，实验操作能力强，有一定的创新意识，或用自己的方法，完成实验质量好，实验记录数据完整、准确、实事求是，自觉遵守实验室规章制度和实验纪律，无抄袭现象。实验报告书写规范、整洁、清楚，报告中各项内容准确详实，实验数据处理科学合理，结论正确，有正确的误差分析、结果分析和问题回答。</w:t>
            </w:r>
          </w:p>
          <w:p>
            <w:pPr>
              <w:adjustRightInd w:val="0"/>
              <w:snapToGrid w:val="0"/>
              <w:spacing w:line="300" w:lineRule="exact"/>
              <w:rPr>
                <w:rFonts w:hint="eastAsia" w:ascii="宋体" w:hAnsi="宋体" w:cs="宋体"/>
                <w:kern w:val="0"/>
                <w:szCs w:val="21"/>
              </w:rPr>
            </w:pPr>
            <w:r>
              <w:rPr>
                <w:rFonts w:hint="eastAsia" w:ascii="宋体" w:hAnsi="宋体" w:cs="宋体"/>
                <w:kern w:val="0"/>
                <w:szCs w:val="21"/>
              </w:rPr>
              <w:t>80-90，重视实验，课前准备比较充分，实验操作能力较强，完成实验较好，实验现象、数据记录较完整，准确，实事求是。能遵守实验室规章制度和实验纪律，无抄袭现象。实验报告书写较为规范，整洁，报告中各项内容准确详实，实验数据处理合理，结论正确，有误差分析、结果分析。</w:t>
            </w:r>
          </w:p>
          <w:p>
            <w:pPr>
              <w:adjustRightInd w:val="0"/>
              <w:snapToGrid w:val="0"/>
              <w:spacing w:line="300" w:lineRule="exact"/>
              <w:rPr>
                <w:rFonts w:hint="eastAsia" w:ascii="宋体" w:hAnsi="宋体" w:cs="宋体"/>
                <w:kern w:val="0"/>
                <w:szCs w:val="21"/>
              </w:rPr>
            </w:pPr>
            <w:r>
              <w:rPr>
                <w:rFonts w:hint="eastAsia" w:ascii="宋体" w:hAnsi="宋体" w:cs="宋体"/>
                <w:kern w:val="0"/>
                <w:szCs w:val="21"/>
              </w:rPr>
              <w:t>70-80分，比较重视实验，能完成预习，实验操作能力一般，能完成实验现象、数据记录。能遵守实验室规章制度和实验纪律，无抄袭现象。实验报告中各项内容基本完整，实验数据处理一般，结论正确。</w:t>
            </w:r>
          </w:p>
          <w:p>
            <w:pPr>
              <w:adjustRightInd w:val="0"/>
              <w:snapToGrid w:val="0"/>
              <w:spacing w:line="300" w:lineRule="exact"/>
              <w:rPr>
                <w:rFonts w:hint="eastAsia" w:ascii="宋体" w:hAnsi="宋体" w:cs="宋体"/>
                <w:kern w:val="0"/>
                <w:szCs w:val="21"/>
              </w:rPr>
            </w:pPr>
            <w:r>
              <w:rPr>
                <w:rFonts w:hint="eastAsia" w:ascii="宋体" w:hAnsi="宋体" w:cs="宋体"/>
                <w:kern w:val="0"/>
                <w:szCs w:val="21"/>
              </w:rPr>
              <w:t>60-70分，基本能正确对待实验，有预习，实验操作能力一般，基本能完成实验，实验现象、数据记录一般。基本能遵守实验室规章制度和实验纪律，无抄袭现象。实验报告书写和各项内容一般，实验数据处理一般，结论无大错。</w:t>
            </w:r>
          </w:p>
          <w:p>
            <w:pPr>
              <w:adjustRightInd w:val="0"/>
              <w:snapToGrid w:val="0"/>
              <w:spacing w:line="300" w:lineRule="exact"/>
              <w:rPr>
                <w:rFonts w:hint="eastAsia" w:ascii="宋体" w:hAnsi="宋体" w:cs="宋体"/>
                <w:kern w:val="0"/>
                <w:szCs w:val="21"/>
              </w:rPr>
            </w:pPr>
            <w:r>
              <w:rPr>
                <w:rFonts w:hint="eastAsia" w:ascii="宋体" w:hAnsi="宋体" w:cs="宋体"/>
                <w:kern w:val="0"/>
                <w:szCs w:val="21"/>
              </w:rPr>
              <w:t>60分以下，不能正确对待实验，预习差或无，实验操作能力差，不能完成实验，实验现象、数据记录差。不能遵守实验室规章制度和实验纪律。实验报告书写差，报告中各项内容不够准确详实，实验数据处理差，结论存在错误，存在抄袭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48" w:type="pct"/>
            <w:vAlign w:val="center"/>
          </w:tcPr>
          <w:p>
            <w:pPr>
              <w:adjustRightInd w:val="0"/>
              <w:snapToGrid w:val="0"/>
              <w:jc w:val="center"/>
              <w:rPr>
                <w:rFonts w:eastAsia="黑体"/>
                <w:szCs w:val="21"/>
              </w:rPr>
            </w:pPr>
            <w:r>
              <w:rPr>
                <w:rFonts w:eastAsia="黑体"/>
                <w:szCs w:val="21"/>
              </w:rPr>
              <w:t>期末考核</w:t>
            </w:r>
          </w:p>
        </w:tc>
        <w:tc>
          <w:tcPr>
            <w:tcW w:w="4351" w:type="pct"/>
            <w:vAlign w:val="center"/>
          </w:tcPr>
          <w:p>
            <w:pPr>
              <w:adjustRightInd w:val="0"/>
              <w:snapToGrid w:val="0"/>
              <w:spacing w:line="300" w:lineRule="exact"/>
              <w:rPr>
                <w:rFonts w:hint="eastAsia"/>
                <w:szCs w:val="21"/>
              </w:rPr>
            </w:pPr>
            <w:r>
              <w:rPr>
                <w:rFonts w:hint="eastAsia"/>
                <w:szCs w:val="21"/>
              </w:rPr>
              <w:t>从所做的</w:t>
            </w:r>
            <w:r>
              <w:rPr>
                <w:rFonts w:hint="eastAsia"/>
                <w:szCs w:val="21"/>
                <w:lang w:val="en-US" w:eastAsia="zh-CN"/>
              </w:rPr>
              <w:t>8</w:t>
            </w:r>
            <w:r>
              <w:rPr>
                <w:rFonts w:hint="eastAsia"/>
                <w:szCs w:val="21"/>
              </w:rPr>
              <w:t>个实验项目中抽取任1实验项目，在1个小时的考试时间内完成相应的实验操作，并处理好实验数据，完成相应的实验问答题。按照</w:t>
            </w:r>
            <w:r>
              <w:rPr>
                <w:rFonts w:hint="eastAsia"/>
                <w:szCs w:val="21"/>
                <w:lang w:eastAsia="zh-CN"/>
              </w:rPr>
              <w:t>百</w:t>
            </w:r>
            <w:r>
              <w:rPr>
                <w:rFonts w:hint="eastAsia"/>
                <w:szCs w:val="21"/>
              </w:rPr>
              <w:t>分制，现场实验操作30分，实验数据处理及结论70分。</w:t>
            </w:r>
            <w:r>
              <w:rPr>
                <w:rFonts w:hint="eastAsia" w:ascii="宋体" w:hAnsi="宋体" w:cs="宋体"/>
                <w:kern w:val="0"/>
                <w:szCs w:val="21"/>
              </w:rPr>
              <w:t>如果期末操作成绩低于40分，则平时成绩不计入期末总成绩。</w:t>
            </w:r>
          </w:p>
        </w:tc>
      </w:tr>
    </w:tbl>
    <w:p>
      <w:pPr>
        <w:spacing w:before="178" w:beforeLines="50" w:after="178" w:afterLines="50"/>
        <w:rPr>
          <w:rFonts w:eastAsia="黑体"/>
          <w:sz w:val="24"/>
        </w:rPr>
      </w:pPr>
      <w:r>
        <w:rPr>
          <w:rFonts w:hint="eastAsia" w:eastAsia="黑体"/>
          <w:sz w:val="24"/>
        </w:rPr>
        <w:t>六</w:t>
      </w:r>
      <w:r>
        <w:rPr>
          <w:rFonts w:eastAsia="黑体"/>
          <w:sz w:val="24"/>
        </w:rPr>
        <w:t>、教学资源</w:t>
      </w:r>
    </w:p>
    <w:p>
      <w:pPr>
        <w:spacing w:line="400" w:lineRule="exact"/>
        <w:rPr>
          <w:rFonts w:ascii="宋体" w:hAnsi="宋体" w:cs="宋体"/>
          <w:kern w:val="0"/>
          <w:szCs w:val="18"/>
        </w:rPr>
      </w:pPr>
      <w:r>
        <w:rPr>
          <w:rFonts w:hint="eastAsia" w:ascii="宋体" w:hAnsi="宋体" w:cs="宋体"/>
          <w:kern w:val="0"/>
          <w:szCs w:val="18"/>
        </w:rPr>
        <w:t xml:space="preserve">    </w:t>
      </w:r>
      <w:r>
        <w:rPr>
          <w:rFonts w:hint="eastAsia"/>
          <w:b/>
          <w:szCs w:val="21"/>
          <w:lang w:bidi="ar"/>
        </w:rPr>
        <w:t>1</w:t>
      </w:r>
      <w:r>
        <w:rPr>
          <w:b/>
          <w:szCs w:val="21"/>
          <w:lang w:bidi="ar"/>
        </w:rPr>
        <w:t>.</w:t>
      </w:r>
      <w:r>
        <w:rPr>
          <w:rFonts w:hint="eastAsia" w:ascii="宋体" w:hAnsi="宋体" w:cs="宋体"/>
          <w:kern w:val="0"/>
          <w:szCs w:val="18"/>
        </w:rPr>
        <w:t xml:space="preserve"> 教材</w:t>
      </w:r>
    </w:p>
    <w:p>
      <w:pPr>
        <w:tabs>
          <w:tab w:val="left" w:pos="5220"/>
        </w:tabs>
        <w:spacing w:line="400" w:lineRule="exact"/>
        <w:ind w:firstLine="222" w:firstLineChars="100"/>
        <w:rPr>
          <w:rFonts w:ascii="宋体" w:hAnsi="宋体" w:cs="宋体"/>
          <w:kern w:val="0"/>
          <w:szCs w:val="18"/>
        </w:rPr>
      </w:pPr>
      <w:r>
        <w:rPr>
          <w:rFonts w:hint="eastAsia" w:ascii="宋体" w:hAnsi="宋体" w:cs="宋体"/>
          <w:kern w:val="0"/>
          <w:szCs w:val="21"/>
        </w:rPr>
        <w:t xml:space="preserve">  1.马国利，郭洪</w:t>
      </w:r>
      <w:r>
        <w:rPr>
          <w:rFonts w:hint="eastAsia" w:ascii="宋体" w:hAnsi="宋体" w:cs="宋体"/>
          <w:kern w:val="0"/>
          <w:szCs w:val="18"/>
        </w:rPr>
        <w:t xml:space="preserve">岩，周洪科等. </w:t>
      </w:r>
      <w:r>
        <w:rPr>
          <w:rFonts w:hint="eastAsia" w:ascii="宋体" w:hAnsi="宋体" w:cs="宋体"/>
          <w:kern w:val="0"/>
          <w:szCs w:val="21"/>
        </w:rPr>
        <w:t>大学物理实验教程</w:t>
      </w:r>
      <w:r>
        <w:rPr>
          <w:rFonts w:hint="eastAsia" w:ascii="宋体" w:hAnsi="宋体" w:cs="宋体"/>
          <w:kern w:val="0"/>
          <w:szCs w:val="18"/>
        </w:rPr>
        <w:t xml:space="preserve">. 东营：中国石油大学出版社，2010.  </w:t>
      </w:r>
    </w:p>
    <w:p>
      <w:pPr>
        <w:tabs>
          <w:tab w:val="left" w:pos="5220"/>
        </w:tabs>
        <w:spacing w:line="400" w:lineRule="exact"/>
        <w:ind w:firstLine="444" w:firstLineChars="200"/>
        <w:rPr>
          <w:rFonts w:ascii="宋体" w:hAnsi="宋体" w:cs="宋体"/>
          <w:kern w:val="0"/>
          <w:szCs w:val="18"/>
        </w:rPr>
      </w:pPr>
      <w:r>
        <w:rPr>
          <w:rFonts w:hint="eastAsia" w:ascii="宋体" w:hAnsi="宋体" w:cs="宋体"/>
          <w:kern w:val="0"/>
          <w:szCs w:val="18"/>
        </w:rPr>
        <w:t xml:space="preserve">2.马国利，郭洪岩，赵荣霞等. </w:t>
      </w:r>
      <w:r>
        <w:rPr>
          <w:rFonts w:hint="eastAsia" w:ascii="宋体" w:hAnsi="宋体" w:cs="宋体"/>
          <w:kern w:val="0"/>
          <w:szCs w:val="21"/>
        </w:rPr>
        <w:t xml:space="preserve">大学物理实验教程. </w:t>
      </w:r>
      <w:r>
        <w:rPr>
          <w:rFonts w:hint="eastAsia" w:ascii="宋体" w:hAnsi="宋体" w:cs="宋体"/>
          <w:kern w:val="0"/>
          <w:szCs w:val="18"/>
        </w:rPr>
        <w:t xml:space="preserve">西安： 西安电子科技大学出版社，2015.  </w:t>
      </w:r>
    </w:p>
    <w:p>
      <w:pPr>
        <w:tabs>
          <w:tab w:val="left" w:pos="5220"/>
        </w:tabs>
        <w:spacing w:line="400" w:lineRule="exact"/>
        <w:ind w:firstLine="222" w:firstLineChars="100"/>
        <w:rPr>
          <w:rFonts w:ascii="宋体" w:hAnsi="宋体" w:cs="宋体"/>
          <w:kern w:val="0"/>
          <w:szCs w:val="18"/>
        </w:rPr>
      </w:pPr>
      <w:r>
        <w:rPr>
          <w:rFonts w:hint="eastAsia" w:ascii="宋体" w:hAnsi="宋体" w:cs="宋体"/>
          <w:kern w:val="0"/>
          <w:szCs w:val="18"/>
        </w:rPr>
        <w:t xml:space="preserve">  </w:t>
      </w:r>
      <w:r>
        <w:rPr>
          <w:rFonts w:hint="eastAsia" w:ascii="宋体" w:hAnsi="宋体"/>
          <w:szCs w:val="21"/>
        </w:rPr>
        <w:t>此教材有任课老师及实验室管理人员编写，与学校的仪器设备、资源等紧密结合，保证仪器设备使用率。</w:t>
      </w:r>
      <w:r>
        <w:rPr>
          <w:rFonts w:ascii="宋体" w:hAnsi="宋体" w:cs="宋体"/>
          <w:kern w:val="0"/>
          <w:szCs w:val="18"/>
        </w:rPr>
        <w:t xml:space="preserve"> </w:t>
      </w:r>
    </w:p>
    <w:p>
      <w:pPr>
        <w:spacing w:line="400" w:lineRule="exact"/>
        <w:ind w:firstLine="111" w:firstLineChars="50"/>
        <w:rPr>
          <w:rFonts w:ascii="宋体" w:hAnsi="宋体" w:cs="宋体"/>
          <w:kern w:val="0"/>
          <w:szCs w:val="18"/>
        </w:rPr>
      </w:pPr>
      <w:r>
        <w:rPr>
          <w:rFonts w:hint="eastAsia" w:ascii="宋体" w:hAnsi="宋体" w:cs="宋体"/>
          <w:kern w:val="0"/>
          <w:szCs w:val="18"/>
        </w:rPr>
        <w:t xml:space="preserve">   </w:t>
      </w:r>
      <w:r>
        <w:rPr>
          <w:rFonts w:hint="eastAsia"/>
          <w:b/>
          <w:szCs w:val="21"/>
          <w:lang w:bidi="ar"/>
        </w:rPr>
        <w:t>2</w:t>
      </w:r>
      <w:r>
        <w:rPr>
          <w:b/>
          <w:szCs w:val="21"/>
          <w:lang w:bidi="ar"/>
        </w:rPr>
        <w:t>.</w:t>
      </w:r>
      <w:r>
        <w:rPr>
          <w:rFonts w:hint="eastAsia" w:ascii="宋体" w:hAnsi="宋体" w:cs="宋体"/>
          <w:kern w:val="0"/>
          <w:szCs w:val="18"/>
        </w:rPr>
        <w:t xml:space="preserve"> 参考书</w:t>
      </w:r>
    </w:p>
    <w:p>
      <w:pPr>
        <w:spacing w:line="400" w:lineRule="exact"/>
        <w:ind w:firstLine="444" w:firstLineChars="200"/>
        <w:rPr>
          <w:rFonts w:ascii="宋体" w:hAnsi="宋体" w:cs="宋体"/>
          <w:kern w:val="0"/>
          <w:szCs w:val="21"/>
        </w:rPr>
      </w:pPr>
      <w:r>
        <w:rPr>
          <w:rFonts w:hint="eastAsia" w:ascii="宋体" w:hAnsi="宋体" w:cs="宋体"/>
          <w:kern w:val="0"/>
          <w:szCs w:val="21"/>
        </w:rPr>
        <w:t xml:space="preserve">1. 林杼， 龚镇雄. 普通物理实验. </w:t>
      </w:r>
      <w:r>
        <w:rPr>
          <w:rFonts w:hint="eastAsia" w:ascii="宋体" w:hAnsi="宋体" w:cs="宋体"/>
          <w:kern w:val="0"/>
          <w:szCs w:val="18"/>
        </w:rPr>
        <w:t>北京：</w:t>
      </w:r>
      <w:r>
        <w:rPr>
          <w:rFonts w:hint="eastAsia" w:ascii="宋体" w:hAnsi="宋体" w:cs="宋体"/>
          <w:kern w:val="0"/>
          <w:szCs w:val="21"/>
        </w:rPr>
        <w:t>高等教育出版社，1986.</w:t>
      </w:r>
    </w:p>
    <w:p>
      <w:pPr>
        <w:spacing w:line="400" w:lineRule="exact"/>
        <w:ind w:firstLine="444" w:firstLineChars="200"/>
        <w:rPr>
          <w:rFonts w:ascii="宋体" w:hAnsi="宋体" w:cs="宋体"/>
          <w:kern w:val="0"/>
          <w:szCs w:val="21"/>
        </w:rPr>
      </w:pPr>
      <w:r>
        <w:rPr>
          <w:rFonts w:hint="eastAsia" w:ascii="宋体" w:hAnsi="宋体" w:cs="宋体"/>
          <w:kern w:val="0"/>
          <w:szCs w:val="21"/>
        </w:rPr>
        <w:t>2. 南扬苏. 物理实验. 杭州：浙江大学出版社，2000.</w:t>
      </w:r>
    </w:p>
    <w:p>
      <w:pPr>
        <w:spacing w:line="400" w:lineRule="exact"/>
        <w:ind w:firstLine="444" w:firstLineChars="200"/>
        <w:rPr>
          <w:rFonts w:ascii="宋体" w:hAnsi="宋体" w:cs="宋体"/>
          <w:kern w:val="0"/>
          <w:szCs w:val="21"/>
        </w:rPr>
      </w:pPr>
      <w:r>
        <w:rPr>
          <w:rFonts w:hint="eastAsia" w:ascii="宋体" w:hAnsi="宋体" w:cs="宋体"/>
          <w:kern w:val="0"/>
          <w:szCs w:val="21"/>
        </w:rPr>
        <w:t>3. 张山彪，桂维玲，孟祥省等.</w:t>
      </w:r>
      <w:r>
        <w:rPr>
          <w:rFonts w:hint="eastAsia" w:ascii="宋体" w:hAnsi="宋体"/>
          <w:color w:val="333333"/>
          <w:kern w:val="0"/>
          <w:szCs w:val="21"/>
        </w:rPr>
        <w:t>基础物理实验. 北京：科学出版社，2009.</w:t>
      </w:r>
    </w:p>
    <w:p>
      <w:pPr>
        <w:widowControl/>
        <w:spacing w:line="400" w:lineRule="exact"/>
        <w:ind w:firstLine="333" w:firstLineChars="150"/>
        <w:jc w:val="left"/>
        <w:rPr>
          <w:rFonts w:ascii="宋体" w:hAnsi="宋体"/>
          <w:color w:val="333333"/>
          <w:kern w:val="0"/>
          <w:szCs w:val="21"/>
        </w:rPr>
      </w:pPr>
      <w:r>
        <w:rPr>
          <w:rFonts w:hint="eastAsia" w:ascii="宋体" w:hAnsi="宋体"/>
          <w:color w:val="333333"/>
          <w:kern w:val="0"/>
          <w:szCs w:val="21"/>
        </w:rPr>
        <w:t xml:space="preserve"> 4. 时崇山，江瑞琴. 普通物理实验. 石家庄：河北科学技术出版社，2002.</w:t>
      </w:r>
    </w:p>
    <w:p>
      <w:pPr>
        <w:widowControl/>
        <w:spacing w:line="400" w:lineRule="exact"/>
        <w:ind w:firstLine="333" w:firstLineChars="150"/>
        <w:jc w:val="left"/>
        <w:rPr>
          <w:rFonts w:ascii="宋体" w:hAnsi="宋体"/>
          <w:color w:val="333333"/>
          <w:kern w:val="0"/>
          <w:szCs w:val="21"/>
        </w:rPr>
      </w:pPr>
      <w:r>
        <w:rPr>
          <w:rFonts w:hint="eastAsia" w:ascii="宋体" w:hAnsi="宋体"/>
          <w:color w:val="333333"/>
          <w:kern w:val="0"/>
          <w:szCs w:val="21"/>
        </w:rPr>
        <w:t xml:space="preserve"> 5. 吕斯骅等. 基础物理实验. 北京：北京大学出版社，2002.</w:t>
      </w:r>
    </w:p>
    <w:p>
      <w:pPr>
        <w:widowControl/>
        <w:spacing w:line="400" w:lineRule="exact"/>
        <w:jc w:val="left"/>
        <w:rPr>
          <w:rFonts w:ascii="宋体" w:hAnsi="宋体"/>
          <w:color w:val="333333"/>
          <w:kern w:val="0"/>
          <w:szCs w:val="21"/>
        </w:rPr>
      </w:pPr>
      <w:r>
        <w:rPr>
          <w:rFonts w:hint="eastAsia" w:ascii="宋体" w:hAnsi="宋体"/>
          <w:color w:val="333333"/>
          <w:kern w:val="0"/>
          <w:szCs w:val="21"/>
        </w:rPr>
        <w:t xml:space="preserve">    6. 丁慎训等. 物理实验教程. 北京：清华大学出版社，2002.</w:t>
      </w:r>
    </w:p>
    <w:p>
      <w:pPr>
        <w:widowControl/>
        <w:spacing w:after="178" w:afterLines="50" w:line="400" w:lineRule="exact"/>
        <w:ind w:firstLine="505"/>
        <w:jc w:val="left"/>
        <w:rPr>
          <w:rFonts w:hint="eastAsia" w:ascii="宋体" w:hAnsi="宋体"/>
          <w:kern w:val="0"/>
          <w:szCs w:val="21"/>
        </w:rPr>
      </w:pPr>
      <w:r>
        <w:rPr>
          <w:rFonts w:hint="eastAsia" w:ascii="宋体" w:hAnsi="宋体"/>
          <w:kern w:val="0"/>
          <w:sz w:val="24"/>
        </w:rPr>
        <w:t>7</w:t>
      </w:r>
      <w:r>
        <w:rPr>
          <w:rFonts w:hint="eastAsia" w:ascii="宋体" w:hAnsi="宋体"/>
          <w:kern w:val="0"/>
          <w:szCs w:val="21"/>
        </w:rPr>
        <w:t>. 周殿清</w:t>
      </w:r>
      <w:r>
        <w:rPr>
          <w:rFonts w:hint="eastAsia" w:ascii="宋体" w:hAnsi="宋体" w:cs="宋体"/>
          <w:kern w:val="0"/>
          <w:szCs w:val="21"/>
        </w:rPr>
        <w:t xml:space="preserve">. </w:t>
      </w:r>
      <w:r>
        <w:rPr>
          <w:rFonts w:hint="eastAsia" w:ascii="宋体" w:hAnsi="宋体"/>
          <w:kern w:val="0"/>
          <w:szCs w:val="21"/>
        </w:rPr>
        <w:t xml:space="preserve">大学物理实验. </w:t>
      </w:r>
      <w:r>
        <w:rPr>
          <w:rFonts w:hint="eastAsia" w:ascii="宋体" w:hAnsi="宋体"/>
          <w:color w:val="333333"/>
          <w:kern w:val="0"/>
          <w:szCs w:val="21"/>
        </w:rPr>
        <w:t>武汉：</w:t>
      </w:r>
      <w:r>
        <w:rPr>
          <w:rFonts w:hint="eastAsia" w:ascii="宋体" w:hAnsi="宋体"/>
          <w:kern w:val="0"/>
          <w:szCs w:val="21"/>
        </w:rPr>
        <w:t>武汉大学出版社，2002.</w:t>
      </w:r>
    </w:p>
    <w:p>
      <w:pPr>
        <w:ind w:firstLine="444" w:firstLineChars="200"/>
        <w:rPr>
          <w:rFonts w:hint="eastAsia" w:ascii="宋体" w:hAnsi="宋体" w:cs="宋体"/>
          <w:b/>
          <w:szCs w:val="21"/>
        </w:rPr>
      </w:pPr>
      <w:r>
        <w:rPr>
          <w:b/>
          <w:szCs w:val="21"/>
          <w:lang w:bidi="ar"/>
        </w:rPr>
        <w:t>3.</w:t>
      </w:r>
      <w:r>
        <w:rPr>
          <w:rFonts w:hint="eastAsia" w:ascii="宋体" w:hAnsi="宋体" w:cs="宋体"/>
          <w:b/>
          <w:szCs w:val="21"/>
          <w:lang w:bidi="ar"/>
        </w:rPr>
        <w:t>学习网站</w:t>
      </w:r>
    </w:p>
    <w:p>
      <w:pPr>
        <w:spacing w:line="400" w:lineRule="exact"/>
        <w:ind w:firstLine="444" w:firstLineChars="200"/>
        <w:rPr>
          <w:rFonts w:hint="eastAsia" w:ascii="宋体" w:hAnsi="宋体" w:cs="宋体"/>
          <w:szCs w:val="21"/>
        </w:rPr>
      </w:pPr>
      <w:r>
        <w:rPr>
          <w:rFonts w:hint="eastAsia" w:ascii="宋体" w:hAnsi="宋体" w:cs="宋体"/>
          <w:szCs w:val="21"/>
          <w:lang w:bidi="ar"/>
        </w:rPr>
        <w:t xml:space="preserve">在线课程网址: </w:t>
      </w:r>
      <w:r>
        <w:rPr>
          <w:szCs w:val="21"/>
          <w:lang w:bidi="ar"/>
        </w:rPr>
        <w:t>https:/www.wlsys.bzu.edu.cn</w:t>
      </w:r>
    </w:p>
    <w:p>
      <w:pPr>
        <w:widowControl/>
        <w:spacing w:after="178" w:afterLines="50" w:line="400" w:lineRule="exact"/>
        <w:ind w:firstLine="505"/>
        <w:jc w:val="left"/>
        <w:rPr>
          <w:rFonts w:hint="eastAsia" w:ascii="宋体" w:hAnsi="宋体"/>
          <w:kern w:val="0"/>
          <w:szCs w:val="21"/>
        </w:rPr>
      </w:pPr>
    </w:p>
    <w:p>
      <w:pPr>
        <w:spacing w:line="400" w:lineRule="exact"/>
        <w:ind w:firstLine="3774" w:firstLineChars="1700"/>
        <w:rPr>
          <w:szCs w:val="21"/>
        </w:rPr>
      </w:pPr>
      <w:r>
        <w:rPr>
          <w:rFonts w:hint="eastAsia"/>
          <w:szCs w:val="21"/>
        </w:rPr>
        <w:t>执笔</w:t>
      </w:r>
      <w:r>
        <w:rPr>
          <w:szCs w:val="21"/>
        </w:rPr>
        <w:t>人：</w:t>
      </w:r>
      <w:r>
        <w:rPr>
          <w:rFonts w:hint="eastAsia" w:ascii="宋体" w:hAnsi="宋体"/>
          <w:szCs w:val="21"/>
        </w:rPr>
        <w:t>陈庆东</w:t>
      </w:r>
    </w:p>
    <w:p>
      <w:pPr>
        <w:spacing w:line="400" w:lineRule="exact"/>
        <w:rPr>
          <w:szCs w:val="21"/>
        </w:rPr>
      </w:pPr>
      <w:r>
        <w:rPr>
          <w:szCs w:val="21"/>
        </w:rPr>
        <w:tab/>
      </w:r>
      <w:r>
        <w:rPr>
          <w:szCs w:val="21"/>
        </w:rPr>
        <w:t xml:space="preserve">                              审核人</w:t>
      </w:r>
      <w:r>
        <w:rPr>
          <w:rFonts w:hint="eastAsia"/>
          <w:szCs w:val="21"/>
        </w:rPr>
        <w:t>（</w:t>
      </w:r>
      <w:r>
        <w:rPr>
          <w:rFonts w:hint="eastAsia" w:ascii="宋体" w:hAnsi="宋体"/>
          <w:szCs w:val="21"/>
        </w:rPr>
        <w:t>陈庆东</w:t>
      </w:r>
      <w:r>
        <w:rPr>
          <w:rFonts w:hint="eastAsia"/>
          <w:szCs w:val="21"/>
        </w:rPr>
        <w:t>/高丽）</w:t>
      </w:r>
    </w:p>
    <w:p>
      <w:pPr>
        <w:spacing w:line="400" w:lineRule="exact"/>
        <w:rPr>
          <w:szCs w:val="21"/>
        </w:rPr>
      </w:pPr>
      <w:r>
        <w:rPr>
          <w:szCs w:val="21"/>
        </w:rPr>
        <w:tab/>
      </w:r>
      <w:r>
        <w:rPr>
          <w:szCs w:val="21"/>
        </w:rPr>
        <w:t xml:space="preserve">                                              </w:t>
      </w:r>
      <w:r>
        <w:rPr>
          <w:rFonts w:hint="eastAsia"/>
          <w:szCs w:val="21"/>
        </w:rPr>
        <w:t>202</w:t>
      </w:r>
      <w:r>
        <w:rPr>
          <w:rFonts w:hint="eastAsia"/>
          <w:szCs w:val="21"/>
          <w:lang w:val="en-US" w:eastAsia="zh-CN"/>
        </w:rPr>
        <w:t>3</w:t>
      </w:r>
      <w:r>
        <w:rPr>
          <w:szCs w:val="21"/>
        </w:rPr>
        <w:t>年</w:t>
      </w:r>
      <w:r>
        <w:rPr>
          <w:rFonts w:hint="eastAsia"/>
          <w:szCs w:val="21"/>
          <w:lang w:val="en-US" w:eastAsia="zh-CN"/>
        </w:rPr>
        <w:t>8</w:t>
      </w:r>
      <w:r>
        <w:rPr>
          <w:szCs w:val="21"/>
        </w:rPr>
        <w:t>月</w:t>
      </w:r>
      <w:r>
        <w:rPr>
          <w:rFonts w:hint="eastAsia"/>
          <w:szCs w:val="21"/>
          <w:lang w:val="en-US" w:eastAsia="zh-CN"/>
        </w:rPr>
        <w:t>1</w:t>
      </w:r>
      <w:r>
        <w:rPr>
          <w:szCs w:val="21"/>
        </w:rPr>
        <w:t>日</w:t>
      </w:r>
    </w:p>
    <w:sectPr>
      <w:headerReference r:id="rId3" w:type="default"/>
      <w:footerReference r:id="rId4" w:type="default"/>
      <w:pgSz w:w="11907" w:h="16840"/>
      <w:pgMar w:top="1418" w:right="1134" w:bottom="1134" w:left="1418" w:header="851" w:footer="850" w:gutter="0"/>
      <w:pgNumType w:fmt="numberInDash" w:chapStyle="1"/>
      <w:cols w:space="720" w:num="1"/>
      <w:docGrid w:type="linesAndChars" w:linePitch="357" w:charSpace="2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rPr>
        <w:rFonts w:ascii="Cambria" w:hAnsi="Cambria"/>
        <w:sz w:val="28"/>
        <w:szCs w:val="28"/>
        <w:lang w:val="zh-CN"/>
      </w:rPr>
      <w:t xml:space="preserve"> </w:t>
    </w:r>
    <w:r>
      <w:fldChar w:fldCharType="begin"/>
    </w:r>
    <w:r>
      <w:instrText xml:space="preserve"> PAGE    \* MERGEFORMAT </w:instrText>
    </w:r>
    <w:r>
      <w:fldChar w:fldCharType="separate"/>
    </w:r>
    <w:r>
      <w:rPr>
        <w:rFonts w:ascii="Cambria" w:hAnsi="Cambria"/>
        <w:sz w:val="28"/>
        <w:szCs w:val="28"/>
        <w:lang w:val="zh-CN" w:eastAsia="zh-CN"/>
      </w:rPr>
      <w:t>-</w:t>
    </w:r>
    <w:r>
      <w:rPr>
        <w:lang w:val="en-US" w:eastAsia="zh-CN"/>
      </w:rPr>
      <w:t xml:space="preserve"> 7 -</w:t>
    </w:r>
    <w:r>
      <w:fldChar w:fldCharType="end"/>
    </w:r>
    <w:r>
      <w:rPr>
        <w:rFonts w:ascii="Cambria" w:hAnsi="Cambria"/>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C9695"/>
    <w:multiLevelType w:val="singleLevel"/>
    <w:tmpl w:val="B3BC9695"/>
    <w:lvl w:ilvl="0" w:tentative="0">
      <w:start w:val="3"/>
      <w:numFmt w:val="decimal"/>
      <w:lvlText w:val="%1."/>
      <w:lvlJc w:val="left"/>
      <w:pPr>
        <w:tabs>
          <w:tab w:val="left" w:pos="312"/>
        </w:tabs>
      </w:pPr>
    </w:lvl>
  </w:abstractNum>
  <w:abstractNum w:abstractNumId="1">
    <w:nsid w:val="BFFAB036"/>
    <w:multiLevelType w:val="multilevel"/>
    <w:tmpl w:val="BFFAB03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F393C4E1"/>
    <w:multiLevelType w:val="singleLevel"/>
    <w:tmpl w:val="F393C4E1"/>
    <w:lvl w:ilvl="0" w:tentative="0">
      <w:start w:val="3"/>
      <w:numFmt w:val="decimal"/>
      <w:lvlText w:val="%1."/>
      <w:lvlJc w:val="left"/>
      <w:pPr>
        <w:tabs>
          <w:tab w:val="left" w:pos="312"/>
        </w:tabs>
      </w:pPr>
    </w:lvl>
  </w:abstractNum>
  <w:abstractNum w:abstractNumId="3">
    <w:nsid w:val="0A560D3F"/>
    <w:multiLevelType w:val="multilevel"/>
    <w:tmpl w:val="0A560D3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14C73E3F"/>
    <w:multiLevelType w:val="multilevel"/>
    <w:tmpl w:val="14C73E3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ECECDF3"/>
    <w:multiLevelType w:val="singleLevel"/>
    <w:tmpl w:val="2ECECDF3"/>
    <w:lvl w:ilvl="0" w:tentative="0">
      <w:start w:val="4"/>
      <w:numFmt w:val="decimal"/>
      <w:lvlText w:val="%1."/>
      <w:lvlJc w:val="left"/>
      <w:pPr>
        <w:tabs>
          <w:tab w:val="left" w:pos="312"/>
        </w:tabs>
      </w:pPr>
    </w:lvl>
  </w:abstractNum>
  <w:abstractNum w:abstractNumId="6">
    <w:nsid w:val="33D18D7C"/>
    <w:multiLevelType w:val="singleLevel"/>
    <w:tmpl w:val="33D18D7C"/>
    <w:lvl w:ilvl="0" w:tentative="0">
      <w:start w:val="4"/>
      <w:numFmt w:val="decimal"/>
      <w:lvlText w:val="%1."/>
      <w:lvlJc w:val="left"/>
      <w:pPr>
        <w:tabs>
          <w:tab w:val="left" w:pos="312"/>
        </w:tabs>
      </w:pPr>
    </w:lvl>
  </w:abstractNum>
  <w:abstractNum w:abstractNumId="7">
    <w:nsid w:val="3646007D"/>
    <w:multiLevelType w:val="singleLevel"/>
    <w:tmpl w:val="3646007D"/>
    <w:lvl w:ilvl="0" w:tentative="0">
      <w:start w:val="1"/>
      <w:numFmt w:val="decimal"/>
      <w:lvlText w:val="%1."/>
      <w:lvlJc w:val="left"/>
      <w:pPr>
        <w:tabs>
          <w:tab w:val="left" w:pos="312"/>
        </w:tabs>
      </w:pPr>
    </w:lvl>
  </w:abstractNum>
  <w:abstractNum w:abstractNumId="8">
    <w:nsid w:val="3BABDDFD"/>
    <w:multiLevelType w:val="singleLevel"/>
    <w:tmpl w:val="3BABDDFD"/>
    <w:lvl w:ilvl="0" w:tentative="0">
      <w:start w:val="2"/>
      <w:numFmt w:val="decimal"/>
      <w:lvlText w:val="%1."/>
      <w:lvlJc w:val="left"/>
      <w:pPr>
        <w:tabs>
          <w:tab w:val="left" w:pos="312"/>
        </w:tabs>
      </w:pPr>
    </w:lvl>
  </w:abstractNum>
  <w:abstractNum w:abstractNumId="9">
    <w:nsid w:val="583B893B"/>
    <w:multiLevelType w:val="multilevel"/>
    <w:tmpl w:val="583B893B"/>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0">
    <w:nsid w:val="6752E870"/>
    <w:multiLevelType w:val="multilevel"/>
    <w:tmpl w:val="6752E87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93AAA7B"/>
    <w:multiLevelType w:val="multilevel"/>
    <w:tmpl w:val="693AAA7B"/>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2">
    <w:nsid w:val="6E4211F0"/>
    <w:multiLevelType w:val="singleLevel"/>
    <w:tmpl w:val="6E4211F0"/>
    <w:lvl w:ilvl="0" w:tentative="0">
      <w:start w:val="1"/>
      <w:numFmt w:val="decimal"/>
      <w:lvlText w:val="%1."/>
      <w:lvlJc w:val="left"/>
      <w:pPr>
        <w:tabs>
          <w:tab w:val="left" w:pos="312"/>
        </w:tabs>
      </w:pPr>
    </w:lvl>
  </w:abstractNum>
  <w:abstractNum w:abstractNumId="13">
    <w:nsid w:val="7FFF7EA1"/>
    <w:multiLevelType w:val="singleLevel"/>
    <w:tmpl w:val="7FFF7EA1"/>
    <w:lvl w:ilvl="0" w:tentative="0">
      <w:start w:val="1"/>
      <w:numFmt w:val="decimal"/>
      <w:lvlText w:val="%1."/>
      <w:lvlJc w:val="left"/>
      <w:pPr>
        <w:tabs>
          <w:tab w:val="left" w:pos="312"/>
        </w:tabs>
      </w:pPr>
    </w:lvl>
  </w:abstractNum>
  <w:num w:numId="1">
    <w:abstractNumId w:val="5"/>
  </w:num>
  <w:num w:numId="2">
    <w:abstractNumId w:val="2"/>
  </w:num>
  <w:num w:numId="3">
    <w:abstractNumId w:val="6"/>
  </w:num>
  <w:num w:numId="4">
    <w:abstractNumId w:val="0"/>
  </w:num>
  <w:num w:numId="5">
    <w:abstractNumId w:val="8"/>
  </w:num>
  <w:num w:numId="6">
    <w:abstractNumId w:val="13"/>
  </w:num>
  <w:num w:numId="7">
    <w:abstractNumId w:val="12"/>
  </w:num>
  <w:num w:numId="8">
    <w:abstractNumId w:val="4"/>
  </w:num>
  <w:num w:numId="9">
    <w:abstractNumId w:val="11"/>
  </w:num>
  <w:num w:numId="10">
    <w:abstractNumId w:val="1"/>
  </w:num>
  <w:num w:numId="11">
    <w:abstractNumId w:val="7"/>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23"/>
  <w:drawingGridVerticalSpacing w:val="3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mNTAzN2MzMzUxMDljZjAzYTFlYjliMTIxOTkxOGMifQ=="/>
  </w:docVars>
  <w:rsids>
    <w:rsidRoot w:val="00172A27"/>
    <w:rsid w:val="00017397"/>
    <w:rsid w:val="0002686C"/>
    <w:rsid w:val="00055380"/>
    <w:rsid w:val="00061572"/>
    <w:rsid w:val="00082016"/>
    <w:rsid w:val="00092531"/>
    <w:rsid w:val="00096251"/>
    <w:rsid w:val="000C534C"/>
    <w:rsid w:val="000C697D"/>
    <w:rsid w:val="000D47FE"/>
    <w:rsid w:val="000D4F02"/>
    <w:rsid w:val="000D640D"/>
    <w:rsid w:val="000E2696"/>
    <w:rsid w:val="000E26F3"/>
    <w:rsid w:val="001100A1"/>
    <w:rsid w:val="0012512B"/>
    <w:rsid w:val="00144362"/>
    <w:rsid w:val="00151EB8"/>
    <w:rsid w:val="00161731"/>
    <w:rsid w:val="00161D73"/>
    <w:rsid w:val="001658F3"/>
    <w:rsid w:val="00176272"/>
    <w:rsid w:val="00176B0F"/>
    <w:rsid w:val="00187D8B"/>
    <w:rsid w:val="001906D2"/>
    <w:rsid w:val="00194AE7"/>
    <w:rsid w:val="001B71AF"/>
    <w:rsid w:val="001D2E87"/>
    <w:rsid w:val="001D78FF"/>
    <w:rsid w:val="001E44A3"/>
    <w:rsid w:val="002113DE"/>
    <w:rsid w:val="002161AB"/>
    <w:rsid w:val="00224BEF"/>
    <w:rsid w:val="002260DC"/>
    <w:rsid w:val="00231F10"/>
    <w:rsid w:val="00240484"/>
    <w:rsid w:val="002444C7"/>
    <w:rsid w:val="00257D22"/>
    <w:rsid w:val="00266C96"/>
    <w:rsid w:val="00270889"/>
    <w:rsid w:val="002B382E"/>
    <w:rsid w:val="002B4188"/>
    <w:rsid w:val="002D49C4"/>
    <w:rsid w:val="002E03FA"/>
    <w:rsid w:val="002E0A84"/>
    <w:rsid w:val="002F157D"/>
    <w:rsid w:val="002F2F54"/>
    <w:rsid w:val="00302638"/>
    <w:rsid w:val="0031590A"/>
    <w:rsid w:val="00315C40"/>
    <w:rsid w:val="00336EBE"/>
    <w:rsid w:val="00344D7A"/>
    <w:rsid w:val="00351136"/>
    <w:rsid w:val="003560B1"/>
    <w:rsid w:val="00361D73"/>
    <w:rsid w:val="00364AE5"/>
    <w:rsid w:val="00366BE0"/>
    <w:rsid w:val="0039722A"/>
    <w:rsid w:val="003A0674"/>
    <w:rsid w:val="003B078D"/>
    <w:rsid w:val="003B1543"/>
    <w:rsid w:val="003D4378"/>
    <w:rsid w:val="003F2F2E"/>
    <w:rsid w:val="00411C26"/>
    <w:rsid w:val="004272C8"/>
    <w:rsid w:val="00450175"/>
    <w:rsid w:val="00463DC3"/>
    <w:rsid w:val="00476224"/>
    <w:rsid w:val="0049465A"/>
    <w:rsid w:val="004A215D"/>
    <w:rsid w:val="004A5254"/>
    <w:rsid w:val="004A67DD"/>
    <w:rsid w:val="004B0028"/>
    <w:rsid w:val="004E5195"/>
    <w:rsid w:val="004E6FC0"/>
    <w:rsid w:val="005170AE"/>
    <w:rsid w:val="00517FDF"/>
    <w:rsid w:val="00527151"/>
    <w:rsid w:val="00534FB9"/>
    <w:rsid w:val="005363C1"/>
    <w:rsid w:val="005426A7"/>
    <w:rsid w:val="005502B9"/>
    <w:rsid w:val="00557D6B"/>
    <w:rsid w:val="00566550"/>
    <w:rsid w:val="00574505"/>
    <w:rsid w:val="005779B5"/>
    <w:rsid w:val="0058060A"/>
    <w:rsid w:val="005957C2"/>
    <w:rsid w:val="0059696E"/>
    <w:rsid w:val="0059783A"/>
    <w:rsid w:val="005A1577"/>
    <w:rsid w:val="005B2054"/>
    <w:rsid w:val="005B2D27"/>
    <w:rsid w:val="005B2F57"/>
    <w:rsid w:val="005F596B"/>
    <w:rsid w:val="006218F2"/>
    <w:rsid w:val="006229B8"/>
    <w:rsid w:val="006632C7"/>
    <w:rsid w:val="00667C60"/>
    <w:rsid w:val="006878A2"/>
    <w:rsid w:val="006928ED"/>
    <w:rsid w:val="006A0269"/>
    <w:rsid w:val="006A38BB"/>
    <w:rsid w:val="006A42D3"/>
    <w:rsid w:val="006A5DD9"/>
    <w:rsid w:val="006B0863"/>
    <w:rsid w:val="006D211A"/>
    <w:rsid w:val="006F2A0C"/>
    <w:rsid w:val="0071621E"/>
    <w:rsid w:val="007274F7"/>
    <w:rsid w:val="00730195"/>
    <w:rsid w:val="00732BF1"/>
    <w:rsid w:val="0073506A"/>
    <w:rsid w:val="00744E62"/>
    <w:rsid w:val="00750323"/>
    <w:rsid w:val="007515A4"/>
    <w:rsid w:val="00755E79"/>
    <w:rsid w:val="00763553"/>
    <w:rsid w:val="00777086"/>
    <w:rsid w:val="0078379D"/>
    <w:rsid w:val="00790059"/>
    <w:rsid w:val="00790206"/>
    <w:rsid w:val="00796AE0"/>
    <w:rsid w:val="007B21FC"/>
    <w:rsid w:val="007B4FC5"/>
    <w:rsid w:val="007C3EAD"/>
    <w:rsid w:val="00810646"/>
    <w:rsid w:val="00813967"/>
    <w:rsid w:val="00842052"/>
    <w:rsid w:val="00845596"/>
    <w:rsid w:val="00850C8B"/>
    <w:rsid w:val="008573A4"/>
    <w:rsid w:val="008972EC"/>
    <w:rsid w:val="008A05D7"/>
    <w:rsid w:val="008A116E"/>
    <w:rsid w:val="008A5CE4"/>
    <w:rsid w:val="00901588"/>
    <w:rsid w:val="00912C76"/>
    <w:rsid w:val="009238FB"/>
    <w:rsid w:val="009260EC"/>
    <w:rsid w:val="00946F40"/>
    <w:rsid w:val="00965316"/>
    <w:rsid w:val="0097345C"/>
    <w:rsid w:val="00980707"/>
    <w:rsid w:val="009815B8"/>
    <w:rsid w:val="009A23C8"/>
    <w:rsid w:val="009A282E"/>
    <w:rsid w:val="009A290B"/>
    <w:rsid w:val="009A47D7"/>
    <w:rsid w:val="009A48A8"/>
    <w:rsid w:val="009A4F28"/>
    <w:rsid w:val="009B66B1"/>
    <w:rsid w:val="009D0506"/>
    <w:rsid w:val="009D4746"/>
    <w:rsid w:val="009E246B"/>
    <w:rsid w:val="009E6F84"/>
    <w:rsid w:val="00A22CCA"/>
    <w:rsid w:val="00A378DB"/>
    <w:rsid w:val="00A44B25"/>
    <w:rsid w:val="00A478AD"/>
    <w:rsid w:val="00A50074"/>
    <w:rsid w:val="00A618E3"/>
    <w:rsid w:val="00A62B7B"/>
    <w:rsid w:val="00A714C4"/>
    <w:rsid w:val="00A72754"/>
    <w:rsid w:val="00A92512"/>
    <w:rsid w:val="00A945E6"/>
    <w:rsid w:val="00AB2E6C"/>
    <w:rsid w:val="00AC12E0"/>
    <w:rsid w:val="00AE10E3"/>
    <w:rsid w:val="00AE437E"/>
    <w:rsid w:val="00AF4BEA"/>
    <w:rsid w:val="00B03ABE"/>
    <w:rsid w:val="00B04272"/>
    <w:rsid w:val="00B142D9"/>
    <w:rsid w:val="00B17F12"/>
    <w:rsid w:val="00B20C76"/>
    <w:rsid w:val="00B529AF"/>
    <w:rsid w:val="00B538FA"/>
    <w:rsid w:val="00B706C5"/>
    <w:rsid w:val="00B7373C"/>
    <w:rsid w:val="00B925C8"/>
    <w:rsid w:val="00B93FC3"/>
    <w:rsid w:val="00BA04C1"/>
    <w:rsid w:val="00BA79C2"/>
    <w:rsid w:val="00BB07A2"/>
    <w:rsid w:val="00BB57CC"/>
    <w:rsid w:val="00BC5480"/>
    <w:rsid w:val="00BC5AE6"/>
    <w:rsid w:val="00BC6CDE"/>
    <w:rsid w:val="00BE4CB2"/>
    <w:rsid w:val="00BE609D"/>
    <w:rsid w:val="00BF4E2A"/>
    <w:rsid w:val="00BF5F95"/>
    <w:rsid w:val="00C02525"/>
    <w:rsid w:val="00C20DB7"/>
    <w:rsid w:val="00C249EA"/>
    <w:rsid w:val="00C26E07"/>
    <w:rsid w:val="00C52FE6"/>
    <w:rsid w:val="00C610BA"/>
    <w:rsid w:val="00C64483"/>
    <w:rsid w:val="00C64B1E"/>
    <w:rsid w:val="00C7357C"/>
    <w:rsid w:val="00C8649E"/>
    <w:rsid w:val="00CA02BA"/>
    <w:rsid w:val="00CA11A1"/>
    <w:rsid w:val="00CA52BA"/>
    <w:rsid w:val="00CB0D07"/>
    <w:rsid w:val="00CB2339"/>
    <w:rsid w:val="00CB68F7"/>
    <w:rsid w:val="00CD5B91"/>
    <w:rsid w:val="00CE2B55"/>
    <w:rsid w:val="00CE5819"/>
    <w:rsid w:val="00CF261B"/>
    <w:rsid w:val="00CF64F2"/>
    <w:rsid w:val="00CF7439"/>
    <w:rsid w:val="00D00245"/>
    <w:rsid w:val="00D06CAE"/>
    <w:rsid w:val="00D11FCA"/>
    <w:rsid w:val="00D1306B"/>
    <w:rsid w:val="00D1584A"/>
    <w:rsid w:val="00D17780"/>
    <w:rsid w:val="00D21A04"/>
    <w:rsid w:val="00D337A1"/>
    <w:rsid w:val="00D44B8E"/>
    <w:rsid w:val="00D5137B"/>
    <w:rsid w:val="00D65794"/>
    <w:rsid w:val="00D74938"/>
    <w:rsid w:val="00D86751"/>
    <w:rsid w:val="00D87C76"/>
    <w:rsid w:val="00D90322"/>
    <w:rsid w:val="00DA16A7"/>
    <w:rsid w:val="00DA49FF"/>
    <w:rsid w:val="00DA5894"/>
    <w:rsid w:val="00DB73D5"/>
    <w:rsid w:val="00DC6DE6"/>
    <w:rsid w:val="00DE0C9E"/>
    <w:rsid w:val="00DE1281"/>
    <w:rsid w:val="00DF17BE"/>
    <w:rsid w:val="00DF57D5"/>
    <w:rsid w:val="00E03199"/>
    <w:rsid w:val="00E0486C"/>
    <w:rsid w:val="00E05F30"/>
    <w:rsid w:val="00E0754E"/>
    <w:rsid w:val="00E23488"/>
    <w:rsid w:val="00E42E59"/>
    <w:rsid w:val="00E54884"/>
    <w:rsid w:val="00E64F7B"/>
    <w:rsid w:val="00E72AF9"/>
    <w:rsid w:val="00E848F1"/>
    <w:rsid w:val="00EB7C2D"/>
    <w:rsid w:val="00EC10DC"/>
    <w:rsid w:val="00EC7958"/>
    <w:rsid w:val="00ED2A02"/>
    <w:rsid w:val="00ED7AFC"/>
    <w:rsid w:val="00EE6922"/>
    <w:rsid w:val="00F02CDA"/>
    <w:rsid w:val="00F13EA7"/>
    <w:rsid w:val="00F16790"/>
    <w:rsid w:val="00F40561"/>
    <w:rsid w:val="00F43F1A"/>
    <w:rsid w:val="00F5350B"/>
    <w:rsid w:val="00F61D4A"/>
    <w:rsid w:val="00F628B0"/>
    <w:rsid w:val="00F665C4"/>
    <w:rsid w:val="00F75278"/>
    <w:rsid w:val="00F91CBE"/>
    <w:rsid w:val="00FA6707"/>
    <w:rsid w:val="00FA6D45"/>
    <w:rsid w:val="00FB45B3"/>
    <w:rsid w:val="00FB63EF"/>
    <w:rsid w:val="00FD6718"/>
    <w:rsid w:val="01BD3EC0"/>
    <w:rsid w:val="05326068"/>
    <w:rsid w:val="068E74D2"/>
    <w:rsid w:val="07270BD0"/>
    <w:rsid w:val="0B2E3432"/>
    <w:rsid w:val="1243343E"/>
    <w:rsid w:val="16D917FA"/>
    <w:rsid w:val="1A50746B"/>
    <w:rsid w:val="1B484914"/>
    <w:rsid w:val="1B561182"/>
    <w:rsid w:val="1EFC4B7B"/>
    <w:rsid w:val="1F7B00A0"/>
    <w:rsid w:val="1FF9078B"/>
    <w:rsid w:val="20756597"/>
    <w:rsid w:val="21C40B5F"/>
    <w:rsid w:val="222A6542"/>
    <w:rsid w:val="29592AFF"/>
    <w:rsid w:val="2A432BA0"/>
    <w:rsid w:val="2CA05BDE"/>
    <w:rsid w:val="2E4F1C5D"/>
    <w:rsid w:val="2E693FC0"/>
    <w:rsid w:val="341603D0"/>
    <w:rsid w:val="35933B45"/>
    <w:rsid w:val="370C1C5B"/>
    <w:rsid w:val="404B5F0B"/>
    <w:rsid w:val="44A135C3"/>
    <w:rsid w:val="4AB95A02"/>
    <w:rsid w:val="56814EA3"/>
    <w:rsid w:val="5AC7095F"/>
    <w:rsid w:val="5D954640"/>
    <w:rsid w:val="68082725"/>
    <w:rsid w:val="73D609E8"/>
    <w:rsid w:val="76185568"/>
    <w:rsid w:val="79F76FEE"/>
    <w:rsid w:val="7B7952AD"/>
    <w:rsid w:val="7C2151D7"/>
    <w:rsid w:val="7C4D5CCF"/>
    <w:rsid w:val="7E46102F"/>
    <w:rsid w:val="7E905A9F"/>
    <w:rsid w:val="7F3B5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character" w:customStyle="1" w:styleId="12">
    <w:name w:val="批注文字 字符"/>
    <w:link w:val="2"/>
    <w:qFormat/>
    <w:uiPriority w:val="0"/>
    <w:rPr>
      <w:kern w:val="2"/>
      <w:sz w:val="21"/>
      <w:szCs w:val="24"/>
    </w:rPr>
  </w:style>
  <w:style w:type="character" w:customStyle="1" w:styleId="13">
    <w:name w:val="批注框文本 字符"/>
    <w:link w:val="3"/>
    <w:qFormat/>
    <w:uiPriority w:val="0"/>
    <w:rPr>
      <w:kern w:val="2"/>
      <w:sz w:val="18"/>
      <w:szCs w:val="18"/>
    </w:rPr>
  </w:style>
  <w:style w:type="character" w:customStyle="1" w:styleId="14">
    <w:name w:val="页脚 字符"/>
    <w:link w:val="4"/>
    <w:qFormat/>
    <w:uiPriority w:val="0"/>
    <w:rPr>
      <w:kern w:val="2"/>
      <w:sz w:val="18"/>
      <w:szCs w:val="18"/>
    </w:rPr>
  </w:style>
  <w:style w:type="character" w:customStyle="1" w:styleId="15">
    <w:name w:val="页眉 字符"/>
    <w:link w:val="5"/>
    <w:qFormat/>
    <w:uiPriority w:val="99"/>
    <w:rPr>
      <w:kern w:val="2"/>
      <w:sz w:val="18"/>
      <w:szCs w:val="18"/>
    </w:rPr>
  </w:style>
  <w:style w:type="character" w:customStyle="1" w:styleId="16">
    <w:name w:val="批注主题 字符"/>
    <w:link w:val="7"/>
    <w:qFormat/>
    <w:uiPriority w:val="0"/>
    <w:rPr>
      <w:b/>
      <w:bCs/>
      <w:kern w:val="2"/>
      <w:sz w:val="21"/>
      <w:szCs w:val="24"/>
    </w:rPr>
  </w:style>
  <w:style w:type="character" w:customStyle="1" w:styleId="17">
    <w:name w:val="style11"/>
    <w:qFormat/>
    <w:uiPriority w:val="0"/>
    <w:rPr>
      <w:sz w:val="21"/>
      <w:szCs w:val="21"/>
    </w:rPr>
  </w:style>
  <w:style w:type="character" w:customStyle="1" w:styleId="18">
    <w:name w:val="无间隔 字符"/>
    <w:link w:val="19"/>
    <w:qFormat/>
    <w:uiPriority w:val="1"/>
    <w:rPr>
      <w:rFonts w:ascii="Calibri" w:hAnsi="Calibri"/>
      <w:sz w:val="22"/>
      <w:szCs w:val="22"/>
      <w:lang w:val="en-US" w:eastAsia="zh-CN" w:bidi="ar-SA"/>
    </w:rPr>
  </w:style>
  <w:style w:type="paragraph" w:styleId="19">
    <w:name w:val="No Spacing"/>
    <w:link w:val="18"/>
    <w:qFormat/>
    <w:uiPriority w:val="1"/>
    <w:rPr>
      <w:rFonts w:ascii="Calibri" w:hAnsi="Calibri" w:eastAsia="宋体" w:cs="Times New Roman"/>
      <w:sz w:val="22"/>
      <w:szCs w:val="22"/>
      <w:lang w:val="en-US" w:eastAsia="zh-CN" w:bidi="ar-SA"/>
    </w:rPr>
  </w:style>
  <w:style w:type="character" w:customStyle="1" w:styleId="20">
    <w:name w:val="apple-style-span"/>
    <w:basedOn w:val="10"/>
    <w:qFormat/>
    <w:uiPriority w:val="0"/>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759127A2943647F8AF2D3FC6F7DC3341"/>
    <w:qFormat/>
    <w:uiPriority w:val="0"/>
    <w:pPr>
      <w:spacing w:after="200" w:line="276" w:lineRule="auto"/>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134D8-6374-444B-806E-D7B83ECBB53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4736</Words>
  <Characters>4934</Characters>
  <Lines>5</Lines>
  <Paragraphs>10</Paragraphs>
  <TotalTime>2</TotalTime>
  <ScaleCrop>false</ScaleCrop>
  <LinksUpToDate>false</LinksUpToDate>
  <CharactersWithSpaces>5090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2021-12-20T08:34:00Z</dcterms:created>
  <dc:creator>xp</dc:creator>
  <cp:lastModifiedBy>bz</cp:lastModifiedBy>
  <cp:lastPrinted>2019-03-25T06:40:00Z</cp:lastPrinted>
  <dcterms:modified xsi:type="dcterms:W3CDTF">2023-08-05T01:54:01Z</dcterms:modified>
  <dc:title>课程标准编写模板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EEF2CA73D2A64421A2727A223CEBC875</vt:lpwstr>
  </property>
</Properties>
</file>